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782" w:rsidRDefault="00A37782">
      <w:pPr>
        <w:pStyle w:val="ConsPlusTitlePage"/>
      </w:pPr>
      <w:bookmarkStart w:id="0" w:name="_GoBack"/>
      <w:bookmarkEnd w:id="0"/>
      <w:r>
        <w:t xml:space="preserve">Документ предоставлен </w:t>
      </w:r>
      <w:hyperlink r:id="rId5">
        <w:proofErr w:type="spellStart"/>
        <w:r>
          <w:rPr>
            <w:color w:val="0000FF"/>
          </w:rPr>
          <w:t>КонсультантПлюс</w:t>
        </w:r>
        <w:proofErr w:type="spellEnd"/>
      </w:hyperlink>
      <w:r>
        <w:br/>
      </w:r>
    </w:p>
    <w:p w:rsidR="00A37782" w:rsidRDefault="00A3778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37782">
        <w:tc>
          <w:tcPr>
            <w:tcW w:w="4677" w:type="dxa"/>
            <w:tcBorders>
              <w:top w:val="nil"/>
              <w:left w:val="nil"/>
              <w:bottom w:val="nil"/>
              <w:right w:val="nil"/>
            </w:tcBorders>
          </w:tcPr>
          <w:p w:rsidR="00A37782" w:rsidRDefault="00A37782">
            <w:pPr>
              <w:pStyle w:val="ConsPlusNormal"/>
              <w:outlineLvl w:val="0"/>
            </w:pPr>
            <w:r>
              <w:t>30 июня 2011 года</w:t>
            </w:r>
          </w:p>
        </w:tc>
        <w:tc>
          <w:tcPr>
            <w:tcW w:w="4677" w:type="dxa"/>
            <w:tcBorders>
              <w:top w:val="nil"/>
              <w:left w:val="nil"/>
              <w:bottom w:val="nil"/>
              <w:right w:val="nil"/>
            </w:tcBorders>
          </w:tcPr>
          <w:p w:rsidR="00A37782" w:rsidRDefault="00A37782">
            <w:pPr>
              <w:pStyle w:val="ConsPlusNormal"/>
              <w:jc w:val="right"/>
              <w:outlineLvl w:val="0"/>
            </w:pPr>
            <w:r>
              <w:t>N 740 ВХ-1</w:t>
            </w:r>
          </w:p>
        </w:tc>
      </w:tr>
    </w:tbl>
    <w:p w:rsidR="00A37782" w:rsidRDefault="00A37782">
      <w:pPr>
        <w:pStyle w:val="ConsPlusNormal"/>
        <w:pBdr>
          <w:bottom w:val="single" w:sz="6" w:space="0" w:color="auto"/>
        </w:pBdr>
        <w:spacing w:before="100" w:after="100"/>
        <w:jc w:val="both"/>
        <w:rPr>
          <w:sz w:val="2"/>
          <w:szCs w:val="2"/>
        </w:rPr>
      </w:pPr>
    </w:p>
    <w:p w:rsidR="00A37782" w:rsidRDefault="00A37782">
      <w:pPr>
        <w:pStyle w:val="ConsPlusNormal"/>
        <w:jc w:val="both"/>
      </w:pPr>
    </w:p>
    <w:p w:rsidR="00A37782" w:rsidRDefault="00A37782">
      <w:pPr>
        <w:pStyle w:val="ConsPlusTitle"/>
        <w:jc w:val="center"/>
      </w:pPr>
      <w:r>
        <w:t>РЕСПУБЛИКА ТЫВА</w:t>
      </w:r>
    </w:p>
    <w:p w:rsidR="00A37782" w:rsidRDefault="00A37782">
      <w:pPr>
        <w:pStyle w:val="ConsPlusTitle"/>
        <w:jc w:val="center"/>
      </w:pPr>
    </w:p>
    <w:p w:rsidR="00A37782" w:rsidRDefault="00A37782">
      <w:pPr>
        <w:pStyle w:val="ConsPlusTitle"/>
        <w:jc w:val="center"/>
      </w:pPr>
      <w:r>
        <w:t>ЗАКОН</w:t>
      </w:r>
    </w:p>
    <w:p w:rsidR="00A37782" w:rsidRDefault="00A37782">
      <w:pPr>
        <w:pStyle w:val="ConsPlusTitle"/>
        <w:jc w:val="center"/>
      </w:pPr>
    </w:p>
    <w:p w:rsidR="00A37782" w:rsidRDefault="00A37782">
      <w:pPr>
        <w:pStyle w:val="ConsPlusTitle"/>
        <w:jc w:val="center"/>
      </w:pPr>
      <w:r>
        <w:t>О НАДЕЛЕНИИ ОРГАНОВ МЕСТНОГО САМОУПРАВЛЕНИЯ МУНИЦИПАЛЬНЫХ</w:t>
      </w:r>
    </w:p>
    <w:p w:rsidR="00A37782" w:rsidRDefault="00A37782">
      <w:pPr>
        <w:pStyle w:val="ConsPlusTitle"/>
        <w:jc w:val="center"/>
      </w:pPr>
      <w:r>
        <w:t xml:space="preserve">ОБРАЗОВАНИЙ РЕСПУБЛИКИ ТЫВА </w:t>
      </w:r>
      <w:proofErr w:type="gramStart"/>
      <w:r>
        <w:t>ОТДЕЛЬНЫМИ</w:t>
      </w:r>
      <w:proofErr w:type="gramEnd"/>
      <w:r>
        <w:t xml:space="preserve"> ГОСУДАРСТВЕННЫМИ</w:t>
      </w:r>
    </w:p>
    <w:p w:rsidR="00A37782" w:rsidRDefault="00A37782">
      <w:pPr>
        <w:pStyle w:val="ConsPlusTitle"/>
        <w:jc w:val="center"/>
      </w:pPr>
      <w:r>
        <w:t>ПОЛНОМОЧИЯМИ ПО СОЗДАНИЮ, ОРГАНИЗАЦИИ И ОБЕСПЕЧЕНИЮ</w:t>
      </w:r>
    </w:p>
    <w:p w:rsidR="00A37782" w:rsidRDefault="00A37782">
      <w:pPr>
        <w:pStyle w:val="ConsPlusTitle"/>
        <w:jc w:val="center"/>
      </w:pPr>
      <w:r>
        <w:t>ДЕЯТЕЛЬНОСТИ АДМИНИСТРАТИВНЫХ КОМИССИЙ В РЕСПУБЛИКЕ ТЫВА</w:t>
      </w:r>
    </w:p>
    <w:p w:rsidR="00A37782" w:rsidRDefault="00A37782">
      <w:pPr>
        <w:pStyle w:val="ConsPlusTitle"/>
        <w:jc w:val="center"/>
      </w:pPr>
      <w:r>
        <w:t>И ОПРЕДЕЛЕНИЮ ПЕРЕЧНЯ ДОЛЖНОСТНЫХ ЛИЦ ОРГАНОВ МЕСТНОГО</w:t>
      </w:r>
    </w:p>
    <w:p w:rsidR="00A37782" w:rsidRDefault="00A37782">
      <w:pPr>
        <w:pStyle w:val="ConsPlusTitle"/>
        <w:jc w:val="center"/>
      </w:pPr>
      <w:r>
        <w:t>САМОУПРАВЛЕНИЯ, УПОЛНОМОЧЕННЫХ СОСТАВЛЯТЬ ПРОТОКОЛЫ</w:t>
      </w:r>
    </w:p>
    <w:p w:rsidR="00A37782" w:rsidRDefault="00A37782">
      <w:pPr>
        <w:pStyle w:val="ConsPlusTitle"/>
        <w:jc w:val="center"/>
      </w:pPr>
      <w:r>
        <w:t>ОБ АДМИНИСТРАТИВНЫХ ПРАВОНАРУШЕНИЯХ</w:t>
      </w:r>
    </w:p>
    <w:p w:rsidR="00A37782" w:rsidRDefault="00A37782">
      <w:pPr>
        <w:pStyle w:val="ConsPlusNormal"/>
        <w:jc w:val="both"/>
      </w:pPr>
    </w:p>
    <w:p w:rsidR="00A37782" w:rsidRDefault="00A37782">
      <w:pPr>
        <w:pStyle w:val="ConsPlusNormal"/>
        <w:jc w:val="right"/>
      </w:pPr>
      <w:proofErr w:type="gramStart"/>
      <w:r>
        <w:t>Принят</w:t>
      </w:r>
      <w:proofErr w:type="gramEnd"/>
    </w:p>
    <w:p w:rsidR="00A37782" w:rsidRDefault="00A37782">
      <w:pPr>
        <w:pStyle w:val="ConsPlusNormal"/>
        <w:jc w:val="right"/>
      </w:pPr>
      <w:r>
        <w:t>Верховным Хуралом (парламентом)</w:t>
      </w:r>
    </w:p>
    <w:p w:rsidR="00A37782" w:rsidRDefault="00A37782">
      <w:pPr>
        <w:pStyle w:val="ConsPlusNormal"/>
        <w:jc w:val="right"/>
      </w:pPr>
      <w:r>
        <w:t>Республики Тыва</w:t>
      </w:r>
    </w:p>
    <w:p w:rsidR="00A37782" w:rsidRDefault="00A37782">
      <w:pPr>
        <w:pStyle w:val="ConsPlusNormal"/>
        <w:jc w:val="right"/>
      </w:pPr>
      <w:r>
        <w:t>15 июня 2011 года</w:t>
      </w:r>
    </w:p>
    <w:p w:rsidR="00A37782" w:rsidRDefault="00A377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7782">
        <w:tc>
          <w:tcPr>
            <w:tcW w:w="60" w:type="dxa"/>
            <w:tcBorders>
              <w:top w:val="nil"/>
              <w:left w:val="nil"/>
              <w:bottom w:val="nil"/>
              <w:right w:val="nil"/>
            </w:tcBorders>
            <w:shd w:val="clear" w:color="auto" w:fill="CED3F1"/>
            <w:tcMar>
              <w:top w:w="0" w:type="dxa"/>
              <w:left w:w="0" w:type="dxa"/>
              <w:bottom w:w="0" w:type="dxa"/>
              <w:right w:w="0" w:type="dxa"/>
            </w:tcMar>
          </w:tcPr>
          <w:p w:rsidR="00A37782" w:rsidRDefault="00A377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7782" w:rsidRDefault="00A37782">
            <w:pPr>
              <w:pStyle w:val="ConsPlusNormal"/>
              <w:jc w:val="center"/>
            </w:pPr>
            <w:r>
              <w:rPr>
                <w:color w:val="392C69"/>
              </w:rPr>
              <w:t>Список изменяющих документов</w:t>
            </w:r>
          </w:p>
          <w:p w:rsidR="00A37782" w:rsidRDefault="00A37782">
            <w:pPr>
              <w:pStyle w:val="ConsPlusNormal"/>
              <w:jc w:val="center"/>
            </w:pPr>
            <w:proofErr w:type="gramStart"/>
            <w:r>
              <w:rPr>
                <w:color w:val="392C69"/>
              </w:rPr>
              <w:t>(в ред. законов Республики Тыва</w:t>
            </w:r>
            <w:proofErr w:type="gramEnd"/>
          </w:p>
          <w:p w:rsidR="00A37782" w:rsidRDefault="00A37782">
            <w:pPr>
              <w:pStyle w:val="ConsPlusNormal"/>
              <w:jc w:val="center"/>
            </w:pPr>
            <w:r>
              <w:rPr>
                <w:color w:val="392C69"/>
              </w:rPr>
              <w:t xml:space="preserve">от 26.12.2012 </w:t>
            </w:r>
            <w:hyperlink r:id="rId6">
              <w:r>
                <w:rPr>
                  <w:color w:val="0000FF"/>
                </w:rPr>
                <w:t>N 1719 ВХ-1</w:t>
              </w:r>
            </w:hyperlink>
            <w:r>
              <w:rPr>
                <w:color w:val="392C69"/>
              </w:rPr>
              <w:t xml:space="preserve">, от 15.03.2013 </w:t>
            </w:r>
            <w:hyperlink r:id="rId7">
              <w:r>
                <w:rPr>
                  <w:color w:val="0000FF"/>
                </w:rPr>
                <w:t>N 1842 ВХ-1</w:t>
              </w:r>
            </w:hyperlink>
            <w:r>
              <w:rPr>
                <w:color w:val="392C69"/>
              </w:rPr>
              <w:t>,</w:t>
            </w:r>
          </w:p>
          <w:p w:rsidR="00A37782" w:rsidRDefault="00A37782">
            <w:pPr>
              <w:pStyle w:val="ConsPlusNormal"/>
              <w:jc w:val="center"/>
            </w:pPr>
            <w:r>
              <w:rPr>
                <w:color w:val="392C69"/>
              </w:rPr>
              <w:t xml:space="preserve">от 04.11.2013 </w:t>
            </w:r>
            <w:hyperlink r:id="rId8">
              <w:r>
                <w:rPr>
                  <w:color w:val="0000FF"/>
                </w:rPr>
                <w:t>N 2138 ВХ-1</w:t>
              </w:r>
            </w:hyperlink>
            <w:r>
              <w:rPr>
                <w:color w:val="392C69"/>
              </w:rPr>
              <w:t xml:space="preserve">, от 10.12.2013 </w:t>
            </w:r>
            <w:hyperlink r:id="rId9">
              <w:r>
                <w:rPr>
                  <w:color w:val="0000FF"/>
                </w:rPr>
                <w:t>N 2220 ВХ-1</w:t>
              </w:r>
            </w:hyperlink>
            <w:r>
              <w:rPr>
                <w:color w:val="392C69"/>
              </w:rPr>
              <w:t>,</w:t>
            </w:r>
          </w:p>
          <w:p w:rsidR="00A37782" w:rsidRDefault="00A37782">
            <w:pPr>
              <w:pStyle w:val="ConsPlusNormal"/>
              <w:jc w:val="center"/>
            </w:pPr>
            <w:r>
              <w:rPr>
                <w:color w:val="392C69"/>
              </w:rPr>
              <w:t xml:space="preserve">от 15.05.2015 </w:t>
            </w:r>
            <w:hyperlink r:id="rId10">
              <w:r>
                <w:rPr>
                  <w:color w:val="0000FF"/>
                </w:rPr>
                <w:t>N 79-ЗРТ</w:t>
              </w:r>
            </w:hyperlink>
            <w:r>
              <w:rPr>
                <w:color w:val="392C69"/>
              </w:rPr>
              <w:t xml:space="preserve">, от 25.01.2016 </w:t>
            </w:r>
            <w:hyperlink r:id="rId11">
              <w:r>
                <w:rPr>
                  <w:color w:val="0000FF"/>
                </w:rPr>
                <w:t>N 149-ЗРТ</w:t>
              </w:r>
            </w:hyperlink>
            <w:r>
              <w:rPr>
                <w:color w:val="392C69"/>
              </w:rPr>
              <w:t>,</w:t>
            </w:r>
          </w:p>
          <w:p w:rsidR="00A37782" w:rsidRDefault="00A37782">
            <w:pPr>
              <w:pStyle w:val="ConsPlusNormal"/>
              <w:jc w:val="center"/>
            </w:pPr>
            <w:r>
              <w:rPr>
                <w:color w:val="392C69"/>
              </w:rPr>
              <w:t xml:space="preserve">от 01.12.2017 </w:t>
            </w:r>
            <w:hyperlink r:id="rId12">
              <w:r>
                <w:rPr>
                  <w:color w:val="0000FF"/>
                </w:rPr>
                <w:t>N 330-ЗРТ</w:t>
              </w:r>
            </w:hyperlink>
            <w:r>
              <w:rPr>
                <w:color w:val="392C69"/>
              </w:rPr>
              <w:t xml:space="preserve">, от 02.07.2019 </w:t>
            </w:r>
            <w:hyperlink r:id="rId13">
              <w:r>
                <w:rPr>
                  <w:color w:val="0000FF"/>
                </w:rPr>
                <w:t>N 535-ЗРТ</w:t>
              </w:r>
            </w:hyperlink>
            <w:r>
              <w:rPr>
                <w:color w:val="392C69"/>
              </w:rPr>
              <w:t>,</w:t>
            </w:r>
          </w:p>
          <w:p w:rsidR="00A37782" w:rsidRDefault="00A37782">
            <w:pPr>
              <w:pStyle w:val="ConsPlusNormal"/>
              <w:jc w:val="center"/>
            </w:pPr>
            <w:r>
              <w:rPr>
                <w:color w:val="392C69"/>
              </w:rPr>
              <w:t xml:space="preserve">от 16.11.2020 </w:t>
            </w:r>
            <w:hyperlink r:id="rId14">
              <w:r>
                <w:rPr>
                  <w:color w:val="0000FF"/>
                </w:rPr>
                <w:t>N 652-ЗРТ</w:t>
              </w:r>
            </w:hyperlink>
            <w:r>
              <w:rPr>
                <w:color w:val="392C69"/>
              </w:rPr>
              <w:t xml:space="preserve">, от 21.11.2022 </w:t>
            </w:r>
            <w:hyperlink r:id="rId15">
              <w:r>
                <w:rPr>
                  <w:color w:val="0000FF"/>
                </w:rPr>
                <w:t>N 869-ЗРТ</w:t>
              </w:r>
            </w:hyperlink>
            <w:r>
              <w:rPr>
                <w:color w:val="392C69"/>
              </w:rPr>
              <w:t>,</w:t>
            </w:r>
          </w:p>
          <w:p w:rsidR="00A37782" w:rsidRDefault="00A37782">
            <w:pPr>
              <w:pStyle w:val="ConsPlusNormal"/>
              <w:jc w:val="center"/>
            </w:pPr>
            <w:r>
              <w:rPr>
                <w:color w:val="392C69"/>
              </w:rPr>
              <w:t>с изм., внесенными законами Республики Тыва</w:t>
            </w:r>
          </w:p>
          <w:p w:rsidR="00A37782" w:rsidRDefault="00A37782">
            <w:pPr>
              <w:pStyle w:val="ConsPlusNormal"/>
              <w:jc w:val="center"/>
            </w:pPr>
            <w:r>
              <w:rPr>
                <w:color w:val="392C69"/>
              </w:rPr>
              <w:t xml:space="preserve">от 06.12.2011 </w:t>
            </w:r>
            <w:hyperlink r:id="rId16">
              <w:r>
                <w:rPr>
                  <w:color w:val="0000FF"/>
                </w:rPr>
                <w:t>N 1056 ВХ-1</w:t>
              </w:r>
            </w:hyperlink>
            <w:r>
              <w:rPr>
                <w:color w:val="392C69"/>
              </w:rPr>
              <w:t xml:space="preserve">, от 17.12.2012 </w:t>
            </w:r>
            <w:hyperlink r:id="rId17">
              <w:r>
                <w:rPr>
                  <w:color w:val="0000FF"/>
                </w:rPr>
                <w:t>N 1690 ВХ-1</w:t>
              </w:r>
            </w:hyperlink>
            <w:r>
              <w:rPr>
                <w:color w:val="392C69"/>
              </w:rPr>
              <w:t>,</w:t>
            </w:r>
          </w:p>
          <w:p w:rsidR="00A37782" w:rsidRDefault="00A37782">
            <w:pPr>
              <w:pStyle w:val="ConsPlusNormal"/>
              <w:jc w:val="center"/>
            </w:pPr>
            <w:r>
              <w:rPr>
                <w:color w:val="392C69"/>
              </w:rPr>
              <w:t xml:space="preserve">от 04.12.2013 </w:t>
            </w:r>
            <w:hyperlink r:id="rId18">
              <w:r>
                <w:rPr>
                  <w:color w:val="0000FF"/>
                </w:rPr>
                <w:t>N 2251 ВХ-1</w:t>
              </w:r>
            </w:hyperlink>
            <w:r>
              <w:rPr>
                <w:color w:val="392C69"/>
              </w:rPr>
              <w:t xml:space="preserve">, от 09.12.2014 </w:t>
            </w:r>
            <w:hyperlink r:id="rId19">
              <w:r>
                <w:rPr>
                  <w:color w:val="0000FF"/>
                </w:rPr>
                <w:t>N 20-ЗРТ</w:t>
              </w:r>
            </w:hyperlink>
            <w:r>
              <w:rPr>
                <w:color w:val="392C69"/>
              </w:rPr>
              <w:t>,</w:t>
            </w:r>
          </w:p>
          <w:p w:rsidR="00A37782" w:rsidRDefault="00A37782">
            <w:pPr>
              <w:pStyle w:val="ConsPlusNormal"/>
              <w:jc w:val="center"/>
            </w:pPr>
            <w:r>
              <w:rPr>
                <w:color w:val="392C69"/>
              </w:rPr>
              <w:t xml:space="preserve">от 28.12.2015 </w:t>
            </w:r>
            <w:hyperlink r:id="rId20">
              <w:r>
                <w:rPr>
                  <w:color w:val="0000FF"/>
                </w:rPr>
                <w:t>N 139-ЗРТ</w:t>
              </w:r>
            </w:hyperlink>
            <w:r>
              <w:rPr>
                <w:color w:val="392C69"/>
              </w:rPr>
              <w:t xml:space="preserve">, от 30.12.2016 </w:t>
            </w:r>
            <w:hyperlink r:id="rId21">
              <w:r>
                <w:rPr>
                  <w:color w:val="0000FF"/>
                </w:rPr>
                <w:t>N 245-ЗРТ</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r>
    </w:tbl>
    <w:p w:rsidR="00A37782" w:rsidRDefault="00A37782">
      <w:pPr>
        <w:pStyle w:val="ConsPlusNormal"/>
        <w:jc w:val="both"/>
      </w:pPr>
    </w:p>
    <w:p w:rsidR="00A37782" w:rsidRDefault="00A37782">
      <w:pPr>
        <w:pStyle w:val="ConsPlusTitle"/>
        <w:ind w:firstLine="540"/>
        <w:jc w:val="both"/>
        <w:outlineLvl w:val="1"/>
      </w:pPr>
      <w:r>
        <w:t>Статья 1. Отдельные государственные полномочия, передаваемые органам местного самоуправления</w:t>
      </w:r>
    </w:p>
    <w:p w:rsidR="00A37782" w:rsidRDefault="00A37782">
      <w:pPr>
        <w:pStyle w:val="ConsPlusNormal"/>
        <w:jc w:val="both"/>
      </w:pPr>
    </w:p>
    <w:p w:rsidR="00A37782" w:rsidRDefault="00A37782">
      <w:pPr>
        <w:pStyle w:val="ConsPlusNormal"/>
        <w:ind w:firstLine="540"/>
        <w:jc w:val="both"/>
      </w:pPr>
      <w:r>
        <w:t xml:space="preserve">1. </w:t>
      </w:r>
      <w:hyperlink r:id="rId22">
        <w:proofErr w:type="gramStart"/>
        <w:r>
          <w:rPr>
            <w:color w:val="0000FF"/>
          </w:rPr>
          <w:t>Наделить</w:t>
        </w:r>
      </w:hyperlink>
      <w:r>
        <w:t xml:space="preserve"> органы местного самоуправления муниципальных районов и городских округов Республики Тыва (далее - органы местного самоуправления) отдельными государственными </w:t>
      </w:r>
      <w:hyperlink r:id="rId23">
        <w:r>
          <w:rPr>
            <w:color w:val="0000FF"/>
          </w:rPr>
          <w:t>полномочиями</w:t>
        </w:r>
      </w:hyperlink>
      <w:r>
        <w:t xml:space="preserve"> по </w:t>
      </w:r>
      <w:hyperlink r:id="rId24">
        <w:r>
          <w:rPr>
            <w:color w:val="0000FF"/>
          </w:rPr>
          <w:t>созданию</w:t>
        </w:r>
      </w:hyperlink>
      <w:r>
        <w:t xml:space="preserve">, организации и обеспечению деятельности административных комиссий Республики Тыва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w:t>
      </w:r>
      <w:hyperlink r:id="rId25">
        <w:r>
          <w:rPr>
            <w:color w:val="0000FF"/>
          </w:rPr>
          <w:t>Законом</w:t>
        </w:r>
      </w:hyperlink>
      <w:r>
        <w:t xml:space="preserve"> Республики Тыва от 30 декабря 2008 года N 905 ВХ-2 "Кодекс Республики Тыва об административных правонарушениях</w:t>
      </w:r>
      <w:proofErr w:type="gramEnd"/>
      <w:r>
        <w:t>" (далее - государственные полномочия).</w:t>
      </w:r>
    </w:p>
    <w:p w:rsidR="00A37782" w:rsidRDefault="00A37782">
      <w:pPr>
        <w:pStyle w:val="ConsPlusNormal"/>
        <w:jc w:val="both"/>
      </w:pPr>
      <w:r>
        <w:t xml:space="preserve">(в ред. </w:t>
      </w:r>
      <w:hyperlink r:id="rId26">
        <w:r>
          <w:rPr>
            <w:color w:val="0000FF"/>
          </w:rPr>
          <w:t>Закона</w:t>
        </w:r>
      </w:hyperlink>
      <w:r>
        <w:t xml:space="preserve"> Республики Тыва от 02.07.2019 N 535-ЗРТ)</w:t>
      </w:r>
    </w:p>
    <w:p w:rsidR="00A37782" w:rsidRDefault="00A37782">
      <w:pPr>
        <w:pStyle w:val="ConsPlusNormal"/>
        <w:spacing w:before="220"/>
        <w:ind w:firstLine="540"/>
        <w:jc w:val="both"/>
      </w:pPr>
      <w:r>
        <w:t>2. Органы местного самоуправления наделяются государственными полномочиями на неограниченный срок.</w:t>
      </w:r>
    </w:p>
    <w:p w:rsidR="00A37782" w:rsidRDefault="00A37782">
      <w:pPr>
        <w:pStyle w:val="ConsPlusNormal"/>
        <w:jc w:val="both"/>
      </w:pPr>
    </w:p>
    <w:p w:rsidR="00A37782" w:rsidRDefault="00A37782">
      <w:pPr>
        <w:pStyle w:val="ConsPlusTitle"/>
        <w:ind w:firstLine="540"/>
        <w:jc w:val="both"/>
        <w:outlineLvl w:val="1"/>
      </w:pPr>
      <w:r>
        <w:t>Статья 2. Перечень муниципальных образований Республики Тыва, органы местного самоуправления которых наделяются государственными полномочиями</w:t>
      </w:r>
    </w:p>
    <w:p w:rsidR="00A37782" w:rsidRDefault="00A37782">
      <w:pPr>
        <w:pStyle w:val="ConsPlusNormal"/>
        <w:jc w:val="both"/>
      </w:pPr>
    </w:p>
    <w:p w:rsidR="00A37782" w:rsidRDefault="00A37782">
      <w:pPr>
        <w:pStyle w:val="ConsPlusNormal"/>
        <w:ind w:firstLine="540"/>
        <w:jc w:val="both"/>
      </w:pPr>
      <w:r>
        <w:t>Настоящим Законом государственными полномочиями наделяются органы местного самоуправления следующих муниципальных образований Республики Тыва:</w:t>
      </w:r>
    </w:p>
    <w:p w:rsidR="00A37782" w:rsidRDefault="00A37782">
      <w:pPr>
        <w:pStyle w:val="ConsPlusNormal"/>
        <w:jc w:val="both"/>
      </w:pPr>
    </w:p>
    <w:p w:rsidR="00A37782" w:rsidRDefault="00A37782">
      <w:pPr>
        <w:pStyle w:val="ConsPlusNormal"/>
        <w:ind w:firstLine="540"/>
        <w:jc w:val="both"/>
      </w:pPr>
      <w:r>
        <w:t>муниципальные районы:</w:t>
      </w:r>
    </w:p>
    <w:p w:rsidR="00A37782" w:rsidRDefault="00A37782">
      <w:pPr>
        <w:pStyle w:val="ConsPlusNormal"/>
        <w:jc w:val="both"/>
      </w:pPr>
    </w:p>
    <w:p w:rsidR="00A37782" w:rsidRDefault="00A37782">
      <w:pPr>
        <w:pStyle w:val="ConsPlusNormal"/>
        <w:ind w:firstLine="540"/>
        <w:jc w:val="both"/>
      </w:pPr>
      <w:r>
        <w:t>1) Бай-</w:t>
      </w:r>
      <w:proofErr w:type="spellStart"/>
      <w:r>
        <w:t>Тайгинский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2) </w:t>
      </w:r>
      <w:proofErr w:type="spellStart"/>
      <w:r>
        <w:t>Барун-Хемчикский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3) </w:t>
      </w:r>
      <w:proofErr w:type="spellStart"/>
      <w:r>
        <w:t>Дзун-Хемчикский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4) </w:t>
      </w:r>
      <w:proofErr w:type="spellStart"/>
      <w:r>
        <w:t>Каа-Хемский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5) </w:t>
      </w:r>
      <w:proofErr w:type="spellStart"/>
      <w:r>
        <w:t>Кызылский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6) </w:t>
      </w:r>
      <w:proofErr w:type="spellStart"/>
      <w:r>
        <w:t>Монгун-Тайгинский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7) </w:t>
      </w:r>
      <w:proofErr w:type="spellStart"/>
      <w:r>
        <w:t>Овюрский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8) Пий-</w:t>
      </w:r>
      <w:proofErr w:type="spellStart"/>
      <w:r>
        <w:t>Хемский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9) </w:t>
      </w:r>
      <w:proofErr w:type="spellStart"/>
      <w:r>
        <w:t>Сут-Хольский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10) </w:t>
      </w:r>
      <w:proofErr w:type="spellStart"/>
      <w:r>
        <w:t>Тандинский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11) Тес-</w:t>
      </w:r>
      <w:proofErr w:type="spellStart"/>
      <w:r>
        <w:t>Хемский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12) </w:t>
      </w:r>
      <w:proofErr w:type="spellStart"/>
      <w:r>
        <w:t>Тере-Хольский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13) </w:t>
      </w:r>
      <w:proofErr w:type="spellStart"/>
      <w:r>
        <w:t>Тоджинский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14) </w:t>
      </w:r>
      <w:proofErr w:type="spellStart"/>
      <w:r>
        <w:t>Улуг-Хемский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15) </w:t>
      </w:r>
      <w:proofErr w:type="spellStart"/>
      <w:r>
        <w:t>Чаа-Хольский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16) </w:t>
      </w:r>
      <w:proofErr w:type="spellStart"/>
      <w:r>
        <w:t>Чеди-Хольский</w:t>
      </w:r>
      <w:proofErr w:type="spellEnd"/>
      <w:r>
        <w:t xml:space="preserve"> </w:t>
      </w:r>
      <w:proofErr w:type="spellStart"/>
      <w:r>
        <w:t>кожуун</w:t>
      </w:r>
      <w:proofErr w:type="spellEnd"/>
      <w:r>
        <w:t>;</w:t>
      </w:r>
    </w:p>
    <w:p w:rsidR="00A37782" w:rsidRDefault="00A37782">
      <w:pPr>
        <w:pStyle w:val="ConsPlusNormal"/>
        <w:spacing w:before="220"/>
        <w:ind w:firstLine="540"/>
        <w:jc w:val="both"/>
      </w:pPr>
      <w:r>
        <w:t xml:space="preserve">17) </w:t>
      </w:r>
      <w:proofErr w:type="spellStart"/>
      <w:r>
        <w:t>Эрзинский</w:t>
      </w:r>
      <w:proofErr w:type="spellEnd"/>
      <w:r>
        <w:t xml:space="preserve"> </w:t>
      </w:r>
      <w:proofErr w:type="spellStart"/>
      <w:r>
        <w:t>кожуун</w:t>
      </w:r>
      <w:proofErr w:type="spellEnd"/>
      <w:r>
        <w:t>;</w:t>
      </w:r>
    </w:p>
    <w:p w:rsidR="00A37782" w:rsidRDefault="00A37782">
      <w:pPr>
        <w:pStyle w:val="ConsPlusNormal"/>
        <w:jc w:val="both"/>
      </w:pPr>
    </w:p>
    <w:p w:rsidR="00A37782" w:rsidRDefault="00A37782">
      <w:pPr>
        <w:pStyle w:val="ConsPlusNormal"/>
        <w:ind w:firstLine="540"/>
        <w:jc w:val="both"/>
      </w:pPr>
      <w:r>
        <w:t>городские округа:</w:t>
      </w:r>
    </w:p>
    <w:p w:rsidR="00A37782" w:rsidRDefault="00A37782">
      <w:pPr>
        <w:pStyle w:val="ConsPlusNormal"/>
        <w:jc w:val="both"/>
      </w:pPr>
    </w:p>
    <w:p w:rsidR="00A37782" w:rsidRDefault="00A37782">
      <w:pPr>
        <w:pStyle w:val="ConsPlusNormal"/>
        <w:ind w:firstLine="540"/>
        <w:jc w:val="both"/>
      </w:pPr>
      <w:r>
        <w:t>1) г. Кызыл;</w:t>
      </w:r>
    </w:p>
    <w:p w:rsidR="00A37782" w:rsidRDefault="00A37782">
      <w:pPr>
        <w:pStyle w:val="ConsPlusNormal"/>
        <w:spacing w:before="220"/>
        <w:ind w:firstLine="540"/>
        <w:jc w:val="both"/>
      </w:pPr>
      <w:r>
        <w:t>2) г. Ак-Довурак.</w:t>
      </w:r>
    </w:p>
    <w:p w:rsidR="00A37782" w:rsidRDefault="00A37782">
      <w:pPr>
        <w:pStyle w:val="ConsPlusNormal"/>
        <w:jc w:val="both"/>
      </w:pPr>
    </w:p>
    <w:p w:rsidR="00A37782" w:rsidRDefault="00A37782">
      <w:pPr>
        <w:pStyle w:val="ConsPlusTitle"/>
        <w:ind w:firstLine="540"/>
        <w:jc w:val="both"/>
        <w:outlineLvl w:val="1"/>
      </w:pPr>
      <w:r>
        <w:t>Статья 3. Средства, необходимые для осуществления отдельных государственных полномочий</w:t>
      </w:r>
    </w:p>
    <w:p w:rsidR="00A37782" w:rsidRDefault="00A37782">
      <w:pPr>
        <w:pStyle w:val="ConsPlusNormal"/>
        <w:jc w:val="both"/>
      </w:pPr>
    </w:p>
    <w:p w:rsidR="00A37782" w:rsidRDefault="00A37782">
      <w:pPr>
        <w:pStyle w:val="ConsPlusNormal"/>
        <w:ind w:firstLine="540"/>
        <w:jc w:val="both"/>
      </w:pPr>
      <w:r>
        <w:t>1. На осуществление переданных органам местного самоуправления государственных полномочий местным бюджетам предоставляются субвенции из республиканского бюджета Республики Тыва (далее - субвенции).</w:t>
      </w:r>
    </w:p>
    <w:p w:rsidR="00A37782" w:rsidRDefault="00A37782">
      <w:pPr>
        <w:pStyle w:val="ConsPlusNormal"/>
        <w:spacing w:before="220"/>
        <w:ind w:firstLine="540"/>
        <w:jc w:val="both"/>
      </w:pPr>
      <w:r>
        <w:t xml:space="preserve">2. </w:t>
      </w:r>
      <w:proofErr w:type="gramStart"/>
      <w:r>
        <w:t xml:space="preserve">Общий объем субвенций определяется в соответствии с </w:t>
      </w:r>
      <w:hyperlink w:anchor="P147">
        <w:r>
          <w:rPr>
            <w:color w:val="0000FF"/>
          </w:rPr>
          <w:t>Методикой</w:t>
        </w:r>
      </w:hyperlink>
      <w:r>
        <w:t xml:space="preserve"> расчета нормативов для определения общего объема субвенций муниципальным образованиям Республики Тыва на осуществление государственных полномочий по созданию, организации и обеспечению деятельности административных комиссий в Республике Тыва и определению перечня </w:t>
      </w:r>
      <w:r>
        <w:lastRenderedPageBreak/>
        <w:t>должностных лиц органов местного самоуправления, уполномоченных составлять протоколы об административных правонарушениях, согласно приложению 1 к настоящему Закону.</w:t>
      </w:r>
      <w:proofErr w:type="gramEnd"/>
    </w:p>
    <w:p w:rsidR="00A37782" w:rsidRDefault="00A37782">
      <w:pPr>
        <w:pStyle w:val="ConsPlusNormal"/>
        <w:jc w:val="both"/>
      </w:pPr>
      <w:r>
        <w:t xml:space="preserve">(в ред. </w:t>
      </w:r>
      <w:hyperlink r:id="rId27">
        <w:r>
          <w:rPr>
            <w:color w:val="0000FF"/>
          </w:rPr>
          <w:t>Закона</w:t>
        </w:r>
      </w:hyperlink>
      <w:r>
        <w:t xml:space="preserve"> Республики Тыва от 02.07.2019 N 535-ЗРТ)</w:t>
      </w:r>
    </w:p>
    <w:p w:rsidR="00A37782" w:rsidRDefault="00A37782">
      <w:pPr>
        <w:pStyle w:val="ConsPlusNormal"/>
        <w:spacing w:before="220"/>
        <w:ind w:firstLine="540"/>
        <w:jc w:val="both"/>
      </w:pPr>
      <w:r>
        <w:t>3. Средства, предоставляемые на реализацию государственных полномочий, носят целевой характер и не могут быть использованы не по назначению.</w:t>
      </w:r>
    </w:p>
    <w:p w:rsidR="00A37782" w:rsidRDefault="00A37782">
      <w:pPr>
        <w:pStyle w:val="ConsPlusNormal"/>
        <w:jc w:val="both"/>
      </w:pPr>
    </w:p>
    <w:p w:rsidR="00A37782" w:rsidRDefault="00A37782">
      <w:pPr>
        <w:pStyle w:val="ConsPlusTitle"/>
        <w:ind w:firstLine="540"/>
        <w:jc w:val="both"/>
        <w:outlineLvl w:val="1"/>
      </w:pPr>
      <w:r>
        <w:t>Статья 4. Права и обязанности органов местного самоуправления при осуществлении государственных полномочий</w:t>
      </w:r>
    </w:p>
    <w:p w:rsidR="00A37782" w:rsidRDefault="00A37782">
      <w:pPr>
        <w:pStyle w:val="ConsPlusNormal"/>
        <w:jc w:val="both"/>
      </w:pPr>
    </w:p>
    <w:p w:rsidR="00A37782" w:rsidRDefault="00A37782">
      <w:pPr>
        <w:pStyle w:val="ConsPlusNormal"/>
        <w:ind w:firstLine="540"/>
        <w:jc w:val="both"/>
      </w:pPr>
      <w:r>
        <w:t>1. Органы местного самоуправления при осуществлении государственных полномочий имеют право:</w:t>
      </w:r>
    </w:p>
    <w:p w:rsidR="00A37782" w:rsidRDefault="00A37782">
      <w:pPr>
        <w:pStyle w:val="ConsPlusNormal"/>
        <w:spacing w:before="220"/>
        <w:ind w:firstLine="540"/>
        <w:jc w:val="both"/>
      </w:pPr>
      <w:r>
        <w:t>1) принимать муниципальные правовые акты по вопросам осуществления государственных полномочий, не противоречащие законодательству Российской Федерации и законодательству Республики Тыва;</w:t>
      </w:r>
    </w:p>
    <w:p w:rsidR="00A37782" w:rsidRDefault="00A37782">
      <w:pPr>
        <w:pStyle w:val="ConsPlusNormal"/>
        <w:spacing w:before="220"/>
        <w:ind w:firstLine="540"/>
        <w:jc w:val="both"/>
      </w:pPr>
      <w:r>
        <w:t>2) обращаться в Правительство Республики Тыва за оказанием методической помощи по вопросам осуществления государственных полномочий;</w:t>
      </w:r>
    </w:p>
    <w:p w:rsidR="00A37782" w:rsidRDefault="00A37782">
      <w:pPr>
        <w:pStyle w:val="ConsPlusNormal"/>
        <w:spacing w:before="220"/>
        <w:ind w:firstLine="540"/>
        <w:jc w:val="both"/>
      </w:pPr>
      <w:r>
        <w:t>3) запрашивать и получать информацию, необходимую для осуществления государственных полномочий;</w:t>
      </w:r>
    </w:p>
    <w:p w:rsidR="00A37782" w:rsidRDefault="00A37782">
      <w:pPr>
        <w:pStyle w:val="ConsPlusNormal"/>
        <w:spacing w:before="220"/>
        <w:ind w:firstLine="540"/>
        <w:jc w:val="both"/>
      </w:pPr>
      <w:r>
        <w:t>4) использовать дополнительно собственные материальные ресурсы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A37782" w:rsidRDefault="00A37782">
      <w:pPr>
        <w:pStyle w:val="ConsPlusNormal"/>
        <w:spacing w:before="220"/>
        <w:ind w:firstLine="540"/>
        <w:jc w:val="both"/>
      </w:pPr>
      <w:r>
        <w:t>2. Органы местного самоуправления обязаны:</w:t>
      </w:r>
    </w:p>
    <w:p w:rsidR="00A37782" w:rsidRDefault="00A37782">
      <w:pPr>
        <w:pStyle w:val="ConsPlusNormal"/>
        <w:spacing w:before="220"/>
        <w:ind w:firstLine="540"/>
        <w:jc w:val="both"/>
      </w:pPr>
      <w:r>
        <w:t>1) осуществлять государственные полномочия в соответствии с законодательством Российской Федерации и законодательством Республики Тыва;</w:t>
      </w:r>
    </w:p>
    <w:p w:rsidR="00A37782" w:rsidRDefault="00A37782">
      <w:pPr>
        <w:pStyle w:val="ConsPlusNormal"/>
        <w:spacing w:before="220"/>
        <w:ind w:firstLine="540"/>
        <w:jc w:val="both"/>
      </w:pPr>
      <w:r>
        <w:t>2) создавать в соответствии с законодательством Российской Федерации, законодательством Республики Тыва административные комиссии в муниципальных образованиях Республики Тыва;</w:t>
      </w:r>
    </w:p>
    <w:p w:rsidR="00A37782" w:rsidRDefault="00A37782">
      <w:pPr>
        <w:pStyle w:val="ConsPlusNormal"/>
        <w:spacing w:before="220"/>
        <w:ind w:firstLine="540"/>
        <w:jc w:val="both"/>
      </w:pPr>
      <w:r>
        <w:t xml:space="preserve">3) устанавливать количество членов комиссий и определять персональный состав административных комиссий, организовывать и обеспечивать их деятельность в соответствии с </w:t>
      </w:r>
      <w:hyperlink r:id="rId28">
        <w:r>
          <w:rPr>
            <w:color w:val="0000FF"/>
          </w:rPr>
          <w:t>Законом</w:t>
        </w:r>
      </w:hyperlink>
      <w:r>
        <w:t xml:space="preserve"> Республики Тыва "Об административных комиссиях в Республике Тыва", в том числе принимать положение об административных комиссиях, утверждать регламенты их деятельности, уполномочивать членов административной комиссии на составление протоколов об административных правонарушениях. При этом представители органов государственной власти Республики Тыва, иных государственных органов назначаются в состав комиссии по представлению Правительства Республики Тыва или по согласованию с соответствующими органами государственной власти Республики Тыва, иными государственными органами. Кандидатура на должность секретаря административной комиссии подлежит согласованию с уполномоченным Правительством Республики Тыва органом исполнительной власти Республики Тыва. В период временного отсутствия секретаря административной комиссии его обязанности исполняет один из членов административной комиссии, назначаемый по согласованию с уполномоченным Правительством Республики Тыва органом исполнительной власти Республики Тыва;</w:t>
      </w:r>
    </w:p>
    <w:p w:rsidR="00A37782" w:rsidRDefault="00A37782">
      <w:pPr>
        <w:pStyle w:val="ConsPlusNormal"/>
        <w:jc w:val="both"/>
      </w:pPr>
      <w:r>
        <w:t xml:space="preserve">(в ред. законов Республики Тыва от 04.11.2013 </w:t>
      </w:r>
      <w:hyperlink r:id="rId29">
        <w:r>
          <w:rPr>
            <w:color w:val="0000FF"/>
          </w:rPr>
          <w:t>N 2138 ВХ-1</w:t>
        </w:r>
      </w:hyperlink>
      <w:r>
        <w:t xml:space="preserve">, от 10.12.2013 </w:t>
      </w:r>
      <w:hyperlink r:id="rId30">
        <w:r>
          <w:rPr>
            <w:color w:val="0000FF"/>
          </w:rPr>
          <w:t>N 2220 ВХ-1</w:t>
        </w:r>
      </w:hyperlink>
      <w:r>
        <w:t>)</w:t>
      </w:r>
    </w:p>
    <w:p w:rsidR="00A37782" w:rsidRDefault="00A37782">
      <w:pPr>
        <w:pStyle w:val="ConsPlusNormal"/>
        <w:spacing w:before="220"/>
        <w:ind w:firstLine="540"/>
        <w:jc w:val="both"/>
      </w:pPr>
      <w:r>
        <w:t>4) не допускать нецелевого использования финансовых средств, переданных из республиканского бюджета Республики Тыва на осуществление государственных полномочий;</w:t>
      </w:r>
    </w:p>
    <w:p w:rsidR="00A37782" w:rsidRDefault="00A37782">
      <w:pPr>
        <w:pStyle w:val="ConsPlusNormal"/>
        <w:spacing w:before="220"/>
        <w:ind w:firstLine="540"/>
        <w:jc w:val="both"/>
      </w:pPr>
      <w:r>
        <w:lastRenderedPageBreak/>
        <w:t xml:space="preserve">5) определять перечень должностных лиц органов местного самоуправления, уполномоченных составлять протоколы об административных правонарушениях, предусмотренных </w:t>
      </w:r>
      <w:hyperlink r:id="rId31">
        <w:r>
          <w:rPr>
            <w:color w:val="0000FF"/>
          </w:rPr>
          <w:t>Законом</w:t>
        </w:r>
      </w:hyperlink>
      <w:r>
        <w:t xml:space="preserve"> Республики Тыва от 30 декабря 2008 года N 905 ВХ-2 "Кодекс Республики Тыва об административных правонарушениях", и включать в должностные регламенты указанных лиц пункт о выполнении обязанностей по составлению протоколов об административных правонарушениях.</w:t>
      </w:r>
    </w:p>
    <w:p w:rsidR="00A37782" w:rsidRDefault="00A37782">
      <w:pPr>
        <w:pStyle w:val="ConsPlusNormal"/>
        <w:jc w:val="both"/>
      </w:pPr>
      <w:r>
        <w:t xml:space="preserve">(п. 5 </w:t>
      </w:r>
      <w:proofErr w:type="gramStart"/>
      <w:r>
        <w:t>введен</w:t>
      </w:r>
      <w:proofErr w:type="gramEnd"/>
      <w:r>
        <w:t xml:space="preserve"> </w:t>
      </w:r>
      <w:hyperlink r:id="rId32">
        <w:r>
          <w:rPr>
            <w:color w:val="0000FF"/>
          </w:rPr>
          <w:t>Законом</w:t>
        </w:r>
      </w:hyperlink>
      <w:r>
        <w:t xml:space="preserve"> Республики Тыва от 02.07.2019 N 535-ЗРТ)</w:t>
      </w:r>
    </w:p>
    <w:p w:rsidR="00A37782" w:rsidRDefault="00A37782">
      <w:pPr>
        <w:pStyle w:val="ConsPlusNormal"/>
        <w:spacing w:before="220"/>
        <w:ind w:firstLine="540"/>
        <w:jc w:val="both"/>
      </w:pPr>
      <w:r>
        <w:t>3. Органы местного самоуправления несут ответственность за осуществление государственных полномочий в соответствии с действующим законодательством.</w:t>
      </w:r>
    </w:p>
    <w:p w:rsidR="00A37782" w:rsidRDefault="00A37782">
      <w:pPr>
        <w:pStyle w:val="ConsPlusNormal"/>
        <w:jc w:val="both"/>
      </w:pPr>
    </w:p>
    <w:p w:rsidR="00A37782" w:rsidRDefault="00A37782">
      <w:pPr>
        <w:pStyle w:val="ConsPlusTitle"/>
        <w:ind w:firstLine="540"/>
        <w:jc w:val="both"/>
        <w:outlineLvl w:val="1"/>
      </w:pPr>
      <w:r>
        <w:t>Статья 5. Права и обязанности Правительства Республики Тыва при осуществлении органами местного самоуправления государственных полномочий</w:t>
      </w:r>
    </w:p>
    <w:p w:rsidR="00A37782" w:rsidRDefault="00A37782">
      <w:pPr>
        <w:pStyle w:val="ConsPlusNormal"/>
        <w:jc w:val="both"/>
      </w:pPr>
    </w:p>
    <w:p w:rsidR="00A37782" w:rsidRDefault="00A37782">
      <w:pPr>
        <w:pStyle w:val="ConsPlusNormal"/>
        <w:ind w:firstLine="540"/>
        <w:jc w:val="both"/>
      </w:pPr>
      <w:r>
        <w:t xml:space="preserve">(в ред. </w:t>
      </w:r>
      <w:hyperlink r:id="rId33">
        <w:r>
          <w:rPr>
            <w:color w:val="0000FF"/>
          </w:rPr>
          <w:t>Закона</w:t>
        </w:r>
      </w:hyperlink>
      <w:r>
        <w:t xml:space="preserve"> Республики Тыва от 15.03.2013 N 1842 ВХ-1)</w:t>
      </w:r>
    </w:p>
    <w:p w:rsidR="00A37782" w:rsidRDefault="00A37782">
      <w:pPr>
        <w:pStyle w:val="ConsPlusNormal"/>
        <w:jc w:val="both"/>
      </w:pPr>
    </w:p>
    <w:p w:rsidR="00A37782" w:rsidRDefault="00A37782">
      <w:pPr>
        <w:pStyle w:val="ConsPlusNormal"/>
        <w:ind w:firstLine="540"/>
        <w:jc w:val="both"/>
      </w:pPr>
      <w:r>
        <w:t>1. Правительство Республики Тыва вправе:</w:t>
      </w:r>
    </w:p>
    <w:p w:rsidR="00A37782" w:rsidRDefault="00A37782">
      <w:pPr>
        <w:pStyle w:val="ConsPlusNormal"/>
        <w:spacing w:before="220"/>
        <w:ind w:firstLine="540"/>
        <w:jc w:val="both"/>
      </w:pPr>
      <w:r>
        <w:t>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A37782" w:rsidRDefault="00A37782">
      <w:pPr>
        <w:pStyle w:val="ConsPlusNormal"/>
        <w:spacing w:before="220"/>
        <w:ind w:firstLine="540"/>
        <w:jc w:val="both"/>
      </w:pPr>
      <w:r>
        <w:t>проводить проверки деятельности органов местного самоуправления по исполнению переданных государственных полномочий;</w:t>
      </w:r>
    </w:p>
    <w:p w:rsidR="00A37782" w:rsidRDefault="00A37782">
      <w:pPr>
        <w:pStyle w:val="ConsPlusNormal"/>
        <w:spacing w:before="220"/>
        <w:ind w:firstLine="540"/>
        <w:jc w:val="both"/>
      </w:pPr>
      <w:r>
        <w:t>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A37782" w:rsidRDefault="00A37782">
      <w:pPr>
        <w:pStyle w:val="ConsPlusNormal"/>
        <w:spacing w:before="220"/>
        <w:ind w:firstLine="540"/>
        <w:jc w:val="both"/>
      </w:pPr>
      <w:r>
        <w:t>2. Правительство Республики Тыва обязано:</w:t>
      </w:r>
    </w:p>
    <w:p w:rsidR="00A37782" w:rsidRDefault="00A37782">
      <w:pPr>
        <w:pStyle w:val="ConsPlusNormal"/>
        <w:spacing w:before="220"/>
        <w:ind w:firstLine="540"/>
        <w:jc w:val="both"/>
      </w:pPr>
      <w:r>
        <w:t>передавать органам местного самоуправления материальные и финансовые средства, необходимые для осуществления государственных полномочий;</w:t>
      </w:r>
    </w:p>
    <w:p w:rsidR="00A37782" w:rsidRDefault="00A37782">
      <w:pPr>
        <w:pStyle w:val="ConsPlusNormal"/>
        <w:spacing w:before="220"/>
        <w:ind w:firstLine="540"/>
        <w:jc w:val="both"/>
      </w:pPr>
      <w:r>
        <w:t xml:space="preserve">осуществлять </w:t>
      </w:r>
      <w:proofErr w:type="gramStart"/>
      <w:r>
        <w:t>контроль за</w:t>
      </w:r>
      <w:proofErr w:type="gramEnd"/>
      <w:r>
        <w:t xml:space="preserve">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A37782" w:rsidRDefault="00A37782">
      <w:pPr>
        <w:pStyle w:val="ConsPlusNormal"/>
        <w:spacing w:before="220"/>
        <w:ind w:firstLine="540"/>
        <w:jc w:val="both"/>
      </w:pPr>
      <w:r>
        <w:t>оказывать организационно-методическую помощь по вопросам осуществления переданных государственных полномочий.</w:t>
      </w:r>
    </w:p>
    <w:p w:rsidR="00A37782" w:rsidRDefault="00A37782">
      <w:pPr>
        <w:pStyle w:val="ConsPlusNormal"/>
        <w:jc w:val="both"/>
      </w:pPr>
    </w:p>
    <w:p w:rsidR="00A37782" w:rsidRDefault="00A37782">
      <w:pPr>
        <w:pStyle w:val="ConsPlusTitle"/>
        <w:ind w:firstLine="540"/>
        <w:jc w:val="both"/>
        <w:outlineLvl w:val="1"/>
      </w:pPr>
      <w:r>
        <w:t xml:space="preserve">Статья 6. </w:t>
      </w:r>
      <w:proofErr w:type="gramStart"/>
      <w:r>
        <w:t>Контроль за</w:t>
      </w:r>
      <w:proofErr w:type="gramEnd"/>
      <w:r>
        <w:t xml:space="preserve"> осуществлением органами местного самоуправления переданных государственных полномочий и порядок отчетности органов местного самоуправления об осуществлении государственных полномочий</w:t>
      </w:r>
    </w:p>
    <w:p w:rsidR="00A37782" w:rsidRDefault="00A37782">
      <w:pPr>
        <w:pStyle w:val="ConsPlusNormal"/>
        <w:jc w:val="both"/>
      </w:pPr>
    </w:p>
    <w:p w:rsidR="00A37782" w:rsidRDefault="00A37782">
      <w:pPr>
        <w:pStyle w:val="ConsPlusNormal"/>
        <w:ind w:firstLine="540"/>
        <w:jc w:val="both"/>
      </w:pPr>
      <w:r>
        <w:t xml:space="preserve">1. </w:t>
      </w:r>
      <w:proofErr w:type="gramStart"/>
      <w:r>
        <w:t>Контроль за</w:t>
      </w:r>
      <w:proofErr w:type="gramEnd"/>
      <w:r>
        <w:t xml:space="preserve"> осуществлением органами местного самоуправления переданных государственных полномочий осуществляют Правительство Республики Тыва, Министерство финансов Республики Тыва и иные уполномоченные Правительством Республики Тыва органы исполнительной власти Республики Тыва в следующих формах:</w:t>
      </w:r>
    </w:p>
    <w:p w:rsidR="00A37782" w:rsidRDefault="00A37782">
      <w:pPr>
        <w:pStyle w:val="ConsPlusNormal"/>
        <w:spacing w:before="220"/>
        <w:ind w:firstLine="540"/>
        <w:jc w:val="both"/>
      </w:pPr>
      <w:r>
        <w:t>1) проведение проверок деятельности органов местного самоуправления;</w:t>
      </w:r>
    </w:p>
    <w:p w:rsidR="00A37782" w:rsidRDefault="00A37782">
      <w:pPr>
        <w:pStyle w:val="ConsPlusNormal"/>
        <w:spacing w:before="220"/>
        <w:ind w:firstLine="540"/>
        <w:jc w:val="both"/>
      </w:pPr>
      <w:r>
        <w:t>2) заслушивание отчетов должностных лиц органов местного самоуправления;</w:t>
      </w:r>
    </w:p>
    <w:p w:rsidR="00A37782" w:rsidRDefault="00A37782">
      <w:pPr>
        <w:pStyle w:val="ConsPlusNormal"/>
        <w:spacing w:before="220"/>
        <w:ind w:firstLine="540"/>
        <w:jc w:val="both"/>
      </w:pPr>
      <w:r>
        <w:t>3) направление письменных предписаний, обязательных для исполнения в случае выявления нарушений требований федеральных законов и законов Республики Тыва;</w:t>
      </w:r>
    </w:p>
    <w:p w:rsidR="00A37782" w:rsidRDefault="00A37782">
      <w:pPr>
        <w:pStyle w:val="ConsPlusNormal"/>
        <w:spacing w:before="220"/>
        <w:ind w:firstLine="540"/>
        <w:jc w:val="both"/>
      </w:pPr>
      <w:r>
        <w:lastRenderedPageBreak/>
        <w:t>4) направление запросов в органы местного самоуправления о представлении необходимых сведений.</w:t>
      </w:r>
    </w:p>
    <w:p w:rsidR="00A37782" w:rsidRDefault="00A37782">
      <w:pPr>
        <w:pStyle w:val="ConsPlusNormal"/>
        <w:spacing w:before="220"/>
        <w:ind w:firstLine="540"/>
        <w:jc w:val="both"/>
      </w:pPr>
      <w:r>
        <w:t>2. Органы местного самоуправления обязаны:</w:t>
      </w:r>
    </w:p>
    <w:p w:rsidR="00A37782" w:rsidRDefault="00A37782">
      <w:pPr>
        <w:pStyle w:val="ConsPlusNormal"/>
        <w:spacing w:before="220"/>
        <w:ind w:firstLine="540"/>
        <w:jc w:val="both"/>
      </w:pPr>
      <w:proofErr w:type="gramStart"/>
      <w:r>
        <w:t>1) представлять в уполномоченный орган исполнительной власти Республики Тыва, осуществляющий контроль за переданными органам местного самоуправления муниципальных районов и городских округов Республики Тыва отдельными государственными полномочиями по созданию, организации, обеспечению деятельности административных комиссий Республики Тыва, определению перечня должностных лиц органов местного самоуправления, уполномоченных составлять протоколы об административных правонарушениях, отчет по форме и в сроки, установленные указанным органом;</w:t>
      </w:r>
      <w:proofErr w:type="gramEnd"/>
    </w:p>
    <w:p w:rsidR="00A37782" w:rsidRDefault="00A37782">
      <w:pPr>
        <w:pStyle w:val="ConsPlusNormal"/>
        <w:jc w:val="both"/>
      </w:pPr>
      <w:r>
        <w:t xml:space="preserve">(п. 1 в ред. </w:t>
      </w:r>
      <w:hyperlink r:id="rId34">
        <w:r>
          <w:rPr>
            <w:color w:val="0000FF"/>
          </w:rPr>
          <w:t>Закона</w:t>
        </w:r>
      </w:hyperlink>
      <w:r>
        <w:t xml:space="preserve"> Республики Тыва от 02.07.2019 N 535-ЗРТ)</w:t>
      </w:r>
    </w:p>
    <w:p w:rsidR="00A37782" w:rsidRDefault="00A37782">
      <w:pPr>
        <w:pStyle w:val="ConsPlusNormal"/>
        <w:spacing w:before="220"/>
        <w:ind w:firstLine="540"/>
        <w:jc w:val="both"/>
      </w:pPr>
      <w:proofErr w:type="gramStart"/>
      <w:r>
        <w:t xml:space="preserve">2) ежемесячно, не позднее 15-го числа месяца, следующего за отчетным, представлять в Министерство финансов Республики Тыва </w:t>
      </w:r>
      <w:hyperlink w:anchor="P206">
        <w:r>
          <w:rPr>
            <w:color w:val="0000FF"/>
          </w:rPr>
          <w:t>отчет</w:t>
        </w:r>
      </w:hyperlink>
      <w:r>
        <w:t xml:space="preserve"> о расходовании субвенции на осуществление переданных государственных полномочий по созданию, организации и обеспечению деятельности административной комиссии и определению перечня должностных лиц органов местного самоуправления, уполномоченных составлять протоколы об административных правонарушениях, по форме согласно приложению 3 к настоящему Закону.</w:t>
      </w:r>
      <w:proofErr w:type="gramEnd"/>
    </w:p>
    <w:p w:rsidR="00A37782" w:rsidRDefault="00A37782">
      <w:pPr>
        <w:pStyle w:val="ConsPlusNormal"/>
        <w:jc w:val="both"/>
      </w:pPr>
      <w:r>
        <w:t xml:space="preserve">(в ред. </w:t>
      </w:r>
      <w:hyperlink r:id="rId35">
        <w:r>
          <w:rPr>
            <w:color w:val="0000FF"/>
          </w:rPr>
          <w:t>Закона</w:t>
        </w:r>
      </w:hyperlink>
      <w:r>
        <w:t xml:space="preserve"> Республики Тыва от 02.07.2019 N 535-ЗРТ)</w:t>
      </w:r>
    </w:p>
    <w:p w:rsidR="00A37782" w:rsidRDefault="00A37782">
      <w:pPr>
        <w:pStyle w:val="ConsPlusNormal"/>
        <w:jc w:val="both"/>
      </w:pPr>
    </w:p>
    <w:p w:rsidR="00A37782" w:rsidRDefault="00A37782">
      <w:pPr>
        <w:pStyle w:val="ConsPlusTitle"/>
        <w:ind w:firstLine="540"/>
        <w:jc w:val="both"/>
        <w:outlineLvl w:val="1"/>
      </w:pPr>
      <w:r>
        <w:t>Статья 7. Порядок и условия прекращения осуществления органами местного самоуправления государственных полномочий</w:t>
      </w:r>
    </w:p>
    <w:p w:rsidR="00A37782" w:rsidRDefault="00A37782">
      <w:pPr>
        <w:pStyle w:val="ConsPlusNormal"/>
        <w:jc w:val="both"/>
      </w:pPr>
    </w:p>
    <w:p w:rsidR="00A37782" w:rsidRDefault="00A37782">
      <w:pPr>
        <w:pStyle w:val="ConsPlusNormal"/>
        <w:ind w:firstLine="540"/>
        <w:jc w:val="both"/>
      </w:pPr>
      <w:r>
        <w:t>1. Осуществление органами местного самоуправления переданных государственных полномочий может быть прекращено при условии:</w:t>
      </w:r>
    </w:p>
    <w:p w:rsidR="00A37782" w:rsidRDefault="00A37782">
      <w:pPr>
        <w:pStyle w:val="ConsPlusNormal"/>
        <w:spacing w:before="220"/>
        <w:ind w:firstLine="540"/>
        <w:jc w:val="both"/>
      </w:pPr>
      <w:r>
        <w:t>1) неэффективного исполнения органами местного самоуправления переданных государственных полномочий;</w:t>
      </w:r>
    </w:p>
    <w:p w:rsidR="00A37782" w:rsidRDefault="00A37782">
      <w:pPr>
        <w:pStyle w:val="ConsPlusNormal"/>
        <w:spacing w:before="220"/>
        <w:ind w:firstLine="540"/>
        <w:jc w:val="both"/>
      </w:pPr>
      <w:r>
        <w:t>2) нецелевого использования органами местного самоуправления финансовых средств, предоставляемых местным бюджетам из республиканского бюджета Республики Тыва для осуществления переданных государственных полномочий;</w:t>
      </w:r>
    </w:p>
    <w:p w:rsidR="00A37782" w:rsidRDefault="00A37782">
      <w:pPr>
        <w:pStyle w:val="ConsPlusNormal"/>
        <w:spacing w:before="220"/>
        <w:ind w:firstLine="540"/>
        <w:jc w:val="both"/>
      </w:pPr>
      <w:r>
        <w:t>3) нарушения органами местного самоуправления при осуществлении переданных государственных полномочий законодательства Российской Федерации и законодательства Республики Тыва;</w:t>
      </w:r>
    </w:p>
    <w:p w:rsidR="00A37782" w:rsidRDefault="00A37782">
      <w:pPr>
        <w:pStyle w:val="ConsPlusNormal"/>
        <w:spacing w:before="220"/>
        <w:ind w:firstLine="540"/>
        <w:jc w:val="both"/>
      </w:pPr>
      <w:r>
        <w:t xml:space="preserve">4) признания судом </w:t>
      </w:r>
      <w:proofErr w:type="gramStart"/>
      <w:r>
        <w:t>недействующими</w:t>
      </w:r>
      <w:proofErr w:type="gramEnd"/>
      <w:r>
        <w:t xml:space="preserve"> актов органов местного самоуправления, связанных с осуществлением государственных полномочий.</w:t>
      </w:r>
    </w:p>
    <w:p w:rsidR="00A37782" w:rsidRDefault="00A37782">
      <w:pPr>
        <w:pStyle w:val="ConsPlusNormal"/>
        <w:spacing w:before="220"/>
        <w:ind w:firstLine="540"/>
        <w:jc w:val="both"/>
      </w:pPr>
      <w:r>
        <w:t>2. Решение о прекращении осуществления органами местного самоуправления переданных государственных полномочий принимается Верховным Хуралом (парламентом) Республики Тыва по представлению Главы Республики Тыва в соответствии с законодательством Республики Тыва.</w:t>
      </w:r>
    </w:p>
    <w:p w:rsidR="00A37782" w:rsidRDefault="00A37782">
      <w:pPr>
        <w:pStyle w:val="ConsPlusNormal"/>
        <w:jc w:val="both"/>
      </w:pPr>
      <w:r>
        <w:t xml:space="preserve">(в ред. законов Республики Тыва от 26.12.2012 </w:t>
      </w:r>
      <w:hyperlink r:id="rId36">
        <w:r>
          <w:rPr>
            <w:color w:val="0000FF"/>
          </w:rPr>
          <w:t>N 1719 ВХ-1</w:t>
        </w:r>
      </w:hyperlink>
      <w:r>
        <w:t xml:space="preserve">, от 21.11.2022 </w:t>
      </w:r>
      <w:hyperlink r:id="rId37">
        <w:r>
          <w:rPr>
            <w:color w:val="0000FF"/>
          </w:rPr>
          <w:t>N 869-ЗРТ</w:t>
        </w:r>
      </w:hyperlink>
      <w:r>
        <w:t>)</w:t>
      </w:r>
    </w:p>
    <w:p w:rsidR="00A37782" w:rsidRDefault="00A37782">
      <w:pPr>
        <w:pStyle w:val="ConsPlusNormal"/>
        <w:jc w:val="both"/>
      </w:pPr>
    </w:p>
    <w:p w:rsidR="00A37782" w:rsidRDefault="00A37782">
      <w:pPr>
        <w:pStyle w:val="ConsPlusTitle"/>
        <w:ind w:firstLine="540"/>
        <w:jc w:val="both"/>
        <w:outlineLvl w:val="1"/>
      </w:pPr>
      <w:r>
        <w:t>Статья 8. Вступление в силу и введение в действие настоящего Закона</w:t>
      </w:r>
    </w:p>
    <w:p w:rsidR="00A37782" w:rsidRDefault="00A37782">
      <w:pPr>
        <w:pStyle w:val="ConsPlusNormal"/>
        <w:jc w:val="both"/>
      </w:pPr>
    </w:p>
    <w:p w:rsidR="00A37782" w:rsidRDefault="00A37782">
      <w:pPr>
        <w:pStyle w:val="ConsPlusNormal"/>
        <w:ind w:firstLine="540"/>
        <w:jc w:val="both"/>
      </w:pPr>
      <w:r>
        <w:t>Настоящий Закон вступает в силу со дня его официального опубликования.</w:t>
      </w:r>
    </w:p>
    <w:p w:rsidR="00A37782" w:rsidRDefault="00A37782">
      <w:pPr>
        <w:pStyle w:val="ConsPlusNormal"/>
        <w:jc w:val="both"/>
      </w:pPr>
      <w:r>
        <w:t xml:space="preserve">(в ред. </w:t>
      </w:r>
      <w:hyperlink r:id="rId38">
        <w:r>
          <w:rPr>
            <w:color w:val="0000FF"/>
          </w:rPr>
          <w:t>Закона</w:t>
        </w:r>
      </w:hyperlink>
      <w:r>
        <w:t xml:space="preserve"> Республики Тыва от 01.12.2017 N 330-ЗРТ)</w:t>
      </w:r>
    </w:p>
    <w:p w:rsidR="00A37782" w:rsidRDefault="00A37782">
      <w:pPr>
        <w:pStyle w:val="ConsPlusNormal"/>
        <w:jc w:val="both"/>
      </w:pPr>
    </w:p>
    <w:p w:rsidR="00A37782" w:rsidRDefault="00A37782">
      <w:pPr>
        <w:pStyle w:val="ConsPlusNormal"/>
        <w:jc w:val="right"/>
      </w:pPr>
      <w:r>
        <w:t>Председатель Правительства</w:t>
      </w:r>
    </w:p>
    <w:p w:rsidR="00A37782" w:rsidRDefault="00A37782">
      <w:pPr>
        <w:pStyle w:val="ConsPlusNormal"/>
        <w:jc w:val="right"/>
      </w:pPr>
      <w:r>
        <w:t>Республики Тыва</w:t>
      </w:r>
    </w:p>
    <w:p w:rsidR="00A37782" w:rsidRDefault="00A37782">
      <w:pPr>
        <w:pStyle w:val="ConsPlusNormal"/>
        <w:jc w:val="right"/>
      </w:pPr>
      <w:r>
        <w:t>Ш.КАРА-ООЛ</w:t>
      </w:r>
    </w:p>
    <w:p w:rsidR="00A37782" w:rsidRDefault="00A37782">
      <w:pPr>
        <w:pStyle w:val="ConsPlusNormal"/>
        <w:jc w:val="both"/>
      </w:pPr>
      <w:r>
        <w:lastRenderedPageBreak/>
        <w:t>г. Кызыл</w:t>
      </w:r>
    </w:p>
    <w:p w:rsidR="00A37782" w:rsidRDefault="00A37782">
      <w:pPr>
        <w:pStyle w:val="ConsPlusNormal"/>
        <w:spacing w:before="220"/>
        <w:jc w:val="both"/>
      </w:pPr>
      <w:r>
        <w:t>30 июня 2011 года</w:t>
      </w:r>
    </w:p>
    <w:p w:rsidR="00A37782" w:rsidRDefault="00A37782">
      <w:pPr>
        <w:pStyle w:val="ConsPlusNormal"/>
        <w:spacing w:before="220"/>
        <w:jc w:val="both"/>
      </w:pPr>
      <w:r>
        <w:t>N 740 ВХ-1</w:t>
      </w: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right"/>
        <w:outlineLvl w:val="0"/>
      </w:pPr>
      <w:r>
        <w:t>Приложение 1</w:t>
      </w:r>
    </w:p>
    <w:p w:rsidR="00A37782" w:rsidRDefault="00A37782">
      <w:pPr>
        <w:pStyle w:val="ConsPlusNormal"/>
        <w:jc w:val="right"/>
      </w:pPr>
      <w:r>
        <w:t>к Закону Республики Тыва</w:t>
      </w:r>
    </w:p>
    <w:p w:rsidR="00A37782" w:rsidRDefault="00A37782">
      <w:pPr>
        <w:pStyle w:val="ConsPlusNormal"/>
        <w:jc w:val="right"/>
      </w:pPr>
      <w:r>
        <w:t>от 30 июня 2011 г. N 740 ВХ-1</w:t>
      </w:r>
    </w:p>
    <w:p w:rsidR="00A37782" w:rsidRDefault="00A37782">
      <w:pPr>
        <w:pStyle w:val="ConsPlusNormal"/>
        <w:jc w:val="both"/>
      </w:pPr>
    </w:p>
    <w:p w:rsidR="00A37782" w:rsidRDefault="00A37782">
      <w:pPr>
        <w:pStyle w:val="ConsPlusTitle"/>
        <w:jc w:val="center"/>
      </w:pPr>
      <w:bookmarkStart w:id="1" w:name="P147"/>
      <w:bookmarkEnd w:id="1"/>
      <w:r>
        <w:t>МЕТОДИКА</w:t>
      </w:r>
    </w:p>
    <w:p w:rsidR="00A37782" w:rsidRDefault="00A37782">
      <w:pPr>
        <w:pStyle w:val="ConsPlusTitle"/>
        <w:jc w:val="center"/>
      </w:pPr>
      <w:r>
        <w:t>РАСЧЕТА НОРМАТИВОВ ДЛЯ ОПРЕДЕЛЕНИЯ ОБЩЕГО ОБЪЕМА</w:t>
      </w:r>
    </w:p>
    <w:p w:rsidR="00A37782" w:rsidRDefault="00A37782">
      <w:pPr>
        <w:pStyle w:val="ConsPlusTitle"/>
        <w:jc w:val="center"/>
      </w:pPr>
      <w:r>
        <w:t>СУБВЕНЦИЙ МУНИЦИПАЛЬНЫМ ОБРАЗОВАНИЯМ РЕСПУБЛИКИ ТЫВА</w:t>
      </w:r>
    </w:p>
    <w:p w:rsidR="00A37782" w:rsidRDefault="00A37782">
      <w:pPr>
        <w:pStyle w:val="ConsPlusTitle"/>
        <w:jc w:val="center"/>
      </w:pPr>
      <w:r>
        <w:t>НА ОСУЩЕСТВЛЕНИЕ ГОСУДАРСТВЕННЫХ ПОЛНОМОЧИЙ ПО СОЗДАНИЮ,</w:t>
      </w:r>
    </w:p>
    <w:p w:rsidR="00A37782" w:rsidRDefault="00A37782">
      <w:pPr>
        <w:pStyle w:val="ConsPlusTitle"/>
        <w:jc w:val="center"/>
      </w:pPr>
      <w:r>
        <w:t xml:space="preserve">ОРГАНИЗАЦИИ И ОБЕСПЕЧЕНИЮ ДЕЯТЕЛЬНОСТИ </w:t>
      </w:r>
      <w:proofErr w:type="gramStart"/>
      <w:r>
        <w:t>АДМИНИСТРАТИВНЫХ</w:t>
      </w:r>
      <w:proofErr w:type="gramEnd"/>
    </w:p>
    <w:p w:rsidR="00A37782" w:rsidRDefault="00A37782">
      <w:pPr>
        <w:pStyle w:val="ConsPlusTitle"/>
        <w:jc w:val="center"/>
      </w:pPr>
      <w:r>
        <w:t>КОМИССИЙ В РЕСПУБЛИКЕ ТЫВА И ОПРЕДЕЛЕНИЮ ПЕРЕЧНЯ ДОЛЖНОСТНЫХ</w:t>
      </w:r>
    </w:p>
    <w:p w:rsidR="00A37782" w:rsidRDefault="00A37782">
      <w:pPr>
        <w:pStyle w:val="ConsPlusTitle"/>
        <w:jc w:val="center"/>
      </w:pPr>
      <w:r>
        <w:t>ЛИЦ ОРГАНОВ МЕСТНОГО САМОУПРАВЛЕНИЯ, УПОЛНОМОЧЕННЫХ</w:t>
      </w:r>
    </w:p>
    <w:p w:rsidR="00A37782" w:rsidRDefault="00A37782">
      <w:pPr>
        <w:pStyle w:val="ConsPlusTitle"/>
        <w:jc w:val="center"/>
      </w:pPr>
      <w:r>
        <w:t>СОСТАВЛЯТЬ ПРОТОКОЛЫ ОБ АДМИНИСТРАТИВНЫХ ПРАВОНАРУШЕНИЯХ</w:t>
      </w:r>
    </w:p>
    <w:p w:rsidR="00A37782" w:rsidRDefault="00A377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7782">
        <w:tc>
          <w:tcPr>
            <w:tcW w:w="60" w:type="dxa"/>
            <w:tcBorders>
              <w:top w:val="nil"/>
              <w:left w:val="nil"/>
              <w:bottom w:val="nil"/>
              <w:right w:val="nil"/>
            </w:tcBorders>
            <w:shd w:val="clear" w:color="auto" w:fill="CED3F1"/>
            <w:tcMar>
              <w:top w:w="0" w:type="dxa"/>
              <w:left w:w="0" w:type="dxa"/>
              <w:bottom w:w="0" w:type="dxa"/>
              <w:right w:w="0" w:type="dxa"/>
            </w:tcMar>
          </w:tcPr>
          <w:p w:rsidR="00A37782" w:rsidRDefault="00A377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7782" w:rsidRDefault="00A37782">
            <w:pPr>
              <w:pStyle w:val="ConsPlusNormal"/>
              <w:jc w:val="center"/>
            </w:pPr>
            <w:r>
              <w:rPr>
                <w:color w:val="392C69"/>
              </w:rPr>
              <w:t>Список изменяющих документов</w:t>
            </w:r>
          </w:p>
          <w:p w:rsidR="00A37782" w:rsidRDefault="00A37782">
            <w:pPr>
              <w:pStyle w:val="ConsPlusNormal"/>
              <w:jc w:val="center"/>
            </w:pPr>
            <w:proofErr w:type="gramStart"/>
            <w:r>
              <w:rPr>
                <w:color w:val="392C69"/>
              </w:rPr>
              <w:t>(в ред. законов Республики Тыва</w:t>
            </w:r>
            <w:proofErr w:type="gramEnd"/>
          </w:p>
          <w:p w:rsidR="00A37782" w:rsidRDefault="00A37782">
            <w:pPr>
              <w:pStyle w:val="ConsPlusNormal"/>
              <w:jc w:val="center"/>
            </w:pPr>
            <w:r>
              <w:rPr>
                <w:color w:val="392C69"/>
              </w:rPr>
              <w:t xml:space="preserve">от 04.11.2013 N </w:t>
            </w:r>
            <w:hyperlink r:id="rId39">
              <w:r>
                <w:rPr>
                  <w:color w:val="0000FF"/>
                </w:rPr>
                <w:t>2138 ВХ-1</w:t>
              </w:r>
            </w:hyperlink>
            <w:r>
              <w:rPr>
                <w:color w:val="392C69"/>
              </w:rPr>
              <w:t xml:space="preserve">, от 02.07.2019 </w:t>
            </w:r>
            <w:hyperlink r:id="rId40">
              <w:r>
                <w:rPr>
                  <w:color w:val="0000FF"/>
                </w:rPr>
                <w:t>N 535-ЗРТ</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r>
    </w:tbl>
    <w:p w:rsidR="00A37782" w:rsidRDefault="00A37782">
      <w:pPr>
        <w:pStyle w:val="ConsPlusNormal"/>
        <w:jc w:val="both"/>
      </w:pPr>
    </w:p>
    <w:p w:rsidR="00A37782" w:rsidRDefault="00A37782">
      <w:pPr>
        <w:pStyle w:val="ConsPlusNormal"/>
        <w:ind w:firstLine="540"/>
        <w:jc w:val="both"/>
      </w:pPr>
      <w:r>
        <w:t>1. Общий объем субвенций из республиканского бюджета Республики Тыва, предоставляемых местным бюджетам для осуществления государственных полномочий, рассчитывается по следующей формуле:</w:t>
      </w:r>
    </w:p>
    <w:p w:rsidR="00A37782" w:rsidRDefault="00A37782">
      <w:pPr>
        <w:pStyle w:val="ConsPlusNormal"/>
        <w:jc w:val="both"/>
      </w:pPr>
    </w:p>
    <w:p w:rsidR="00A37782" w:rsidRDefault="00A37782">
      <w:pPr>
        <w:pStyle w:val="ConsPlusNormal"/>
        <w:ind w:firstLine="540"/>
        <w:jc w:val="both"/>
      </w:pPr>
      <w:r>
        <w:rPr>
          <w:noProof/>
          <w:position w:val="-25"/>
        </w:rPr>
        <w:drawing>
          <wp:inline distT="0" distB="0" distL="0" distR="0">
            <wp:extent cx="908050" cy="4610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08050" cy="461010"/>
                    </a:xfrm>
                    <a:prstGeom prst="rect">
                      <a:avLst/>
                    </a:prstGeom>
                    <a:noFill/>
                    <a:ln>
                      <a:noFill/>
                    </a:ln>
                  </pic:spPr>
                </pic:pic>
              </a:graphicData>
            </a:graphic>
          </wp:inline>
        </w:drawing>
      </w:r>
      <w:r>
        <w:t>, где:</w:t>
      </w:r>
    </w:p>
    <w:p w:rsidR="00A37782" w:rsidRDefault="00A37782">
      <w:pPr>
        <w:pStyle w:val="ConsPlusNormal"/>
        <w:spacing w:before="220"/>
        <w:ind w:firstLine="540"/>
        <w:jc w:val="both"/>
      </w:pPr>
      <w:r>
        <w:t>S - общий объем субвенций муниципальным образованиям Республики Тыва;</w:t>
      </w:r>
    </w:p>
    <w:p w:rsidR="00A37782" w:rsidRDefault="00A37782">
      <w:pPr>
        <w:pStyle w:val="ConsPlusNormal"/>
        <w:spacing w:before="220"/>
        <w:ind w:firstLine="540"/>
        <w:jc w:val="both"/>
      </w:pPr>
      <w:proofErr w:type="spellStart"/>
      <w:r>
        <w:t>Si</w:t>
      </w:r>
      <w:proofErr w:type="spellEnd"/>
      <w:r>
        <w:t xml:space="preserve"> - объем субвенций i-</w:t>
      </w:r>
      <w:proofErr w:type="spellStart"/>
      <w:r>
        <w:t>му</w:t>
      </w:r>
      <w:proofErr w:type="spellEnd"/>
      <w:r>
        <w:t xml:space="preserve"> муниципальному образованию Республики Тыва на осуществление государственных полномочий;</w:t>
      </w:r>
    </w:p>
    <w:p w:rsidR="00A37782" w:rsidRDefault="00A37782">
      <w:pPr>
        <w:pStyle w:val="ConsPlusNormal"/>
        <w:spacing w:before="220"/>
        <w:ind w:firstLine="540"/>
        <w:jc w:val="both"/>
      </w:pPr>
      <w:r>
        <w:t>n - количество муниципальных образований Республики Тыва, осуществляющих государственные полномочия.</w:t>
      </w:r>
    </w:p>
    <w:p w:rsidR="00A37782" w:rsidRDefault="00A37782">
      <w:pPr>
        <w:pStyle w:val="ConsPlusNormal"/>
        <w:jc w:val="both"/>
      </w:pPr>
    </w:p>
    <w:p w:rsidR="00A37782" w:rsidRDefault="00A37782">
      <w:pPr>
        <w:pStyle w:val="ConsPlusNormal"/>
        <w:ind w:firstLine="540"/>
        <w:jc w:val="both"/>
      </w:pPr>
      <w:r>
        <w:t>2. Объем субвенций i-</w:t>
      </w:r>
      <w:proofErr w:type="spellStart"/>
      <w:r>
        <w:t>му</w:t>
      </w:r>
      <w:proofErr w:type="spellEnd"/>
      <w:r>
        <w:t xml:space="preserve"> муниципальному образованию Республики Тыва на осуществление государственных полномочий определяется по следующей формуле:</w:t>
      </w:r>
    </w:p>
    <w:p w:rsidR="00A37782" w:rsidRDefault="00A37782">
      <w:pPr>
        <w:pStyle w:val="ConsPlusNormal"/>
        <w:jc w:val="both"/>
      </w:pPr>
    </w:p>
    <w:p w:rsidR="00A37782" w:rsidRDefault="00A37782">
      <w:pPr>
        <w:pStyle w:val="ConsPlusNormal"/>
        <w:ind w:firstLine="540"/>
        <w:jc w:val="both"/>
      </w:pPr>
      <w:proofErr w:type="spellStart"/>
      <w:r>
        <w:t>Si</w:t>
      </w:r>
      <w:proofErr w:type="spellEnd"/>
      <w:r>
        <w:t xml:space="preserve"> = H + A, где:</w:t>
      </w:r>
    </w:p>
    <w:p w:rsidR="00A37782" w:rsidRDefault="00A37782">
      <w:pPr>
        <w:pStyle w:val="ConsPlusNormal"/>
        <w:spacing w:before="220"/>
        <w:ind w:firstLine="540"/>
        <w:jc w:val="both"/>
      </w:pPr>
      <w:r>
        <w:t xml:space="preserve">H - норматив </w:t>
      </w:r>
      <w:proofErr w:type="gramStart"/>
      <w:r>
        <w:t>фонда оплаты труда ответственного секретаря административной комиссии</w:t>
      </w:r>
      <w:proofErr w:type="gramEnd"/>
      <w:r>
        <w:t xml:space="preserve"> в год;</w:t>
      </w:r>
    </w:p>
    <w:p w:rsidR="00A37782" w:rsidRDefault="00A37782">
      <w:pPr>
        <w:pStyle w:val="ConsPlusNormal"/>
        <w:spacing w:before="220"/>
        <w:ind w:firstLine="540"/>
        <w:jc w:val="both"/>
      </w:pPr>
      <w:r>
        <w:t>A - норматив текущих расходов.</w:t>
      </w:r>
    </w:p>
    <w:p w:rsidR="00A37782" w:rsidRDefault="00A37782">
      <w:pPr>
        <w:pStyle w:val="ConsPlusNormal"/>
        <w:jc w:val="both"/>
      </w:pPr>
    </w:p>
    <w:p w:rsidR="00A37782" w:rsidRDefault="00A37782">
      <w:pPr>
        <w:pStyle w:val="ConsPlusNormal"/>
        <w:ind w:firstLine="540"/>
        <w:jc w:val="both"/>
      </w:pPr>
      <w:r>
        <w:t>3. Норматив текущих расходов рассчитывается по следующей формуле:</w:t>
      </w:r>
    </w:p>
    <w:p w:rsidR="00A37782" w:rsidRDefault="00A37782">
      <w:pPr>
        <w:pStyle w:val="ConsPlusNormal"/>
        <w:jc w:val="both"/>
      </w:pPr>
    </w:p>
    <w:p w:rsidR="00A37782" w:rsidRDefault="00A37782">
      <w:pPr>
        <w:pStyle w:val="ConsPlusNormal"/>
        <w:ind w:firstLine="540"/>
        <w:jc w:val="both"/>
      </w:pPr>
      <w:r>
        <w:t>А = Н x К</w:t>
      </w:r>
      <w:proofErr w:type="gramStart"/>
      <w:r>
        <w:t>1</w:t>
      </w:r>
      <w:proofErr w:type="gramEnd"/>
      <w:r>
        <w:t>, где:</w:t>
      </w:r>
    </w:p>
    <w:p w:rsidR="00A37782" w:rsidRDefault="00A37782">
      <w:pPr>
        <w:pStyle w:val="ConsPlusNormal"/>
        <w:spacing w:before="220"/>
        <w:ind w:firstLine="540"/>
        <w:jc w:val="both"/>
      </w:pPr>
      <w:r>
        <w:t>К</w:t>
      </w:r>
      <w:proofErr w:type="gramStart"/>
      <w:r>
        <w:t>1</w:t>
      </w:r>
      <w:proofErr w:type="gramEnd"/>
      <w:r>
        <w:t xml:space="preserve"> - коэффициент, учитывающий объем текущих расходов на содержание административной комиссии, принимается равным 0,2.</w:t>
      </w:r>
    </w:p>
    <w:p w:rsidR="00A37782" w:rsidRDefault="00A37782">
      <w:pPr>
        <w:pStyle w:val="ConsPlusNormal"/>
        <w:jc w:val="both"/>
      </w:pPr>
    </w:p>
    <w:p w:rsidR="00A37782" w:rsidRDefault="00A37782">
      <w:pPr>
        <w:pStyle w:val="ConsPlusNormal"/>
        <w:ind w:firstLine="540"/>
        <w:jc w:val="both"/>
      </w:pPr>
      <w:r>
        <w:t xml:space="preserve">4. </w:t>
      </w:r>
      <w:proofErr w:type="gramStart"/>
      <w:r>
        <w:t>Расчет норматива фонда оплаты труда ответственного секретаря административной комиссии в год производится исходя из денежного содержания муниципальных служащих Республики Тыва в расчете на год по должности главного специалиста с учетом районного коэффициента и процентной надбавки к заработной плате лицам, работающим в районах Крайнего Севера и приравненных к ним местностях, в соответствии с законодательством Российской Федерации и Республики Тыва.</w:t>
      </w:r>
      <w:proofErr w:type="gramEnd"/>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right"/>
        <w:outlineLvl w:val="0"/>
      </w:pPr>
      <w:r>
        <w:t>Приложение 2</w:t>
      </w:r>
    </w:p>
    <w:p w:rsidR="00A37782" w:rsidRDefault="00A37782">
      <w:pPr>
        <w:pStyle w:val="ConsPlusNormal"/>
        <w:jc w:val="right"/>
      </w:pPr>
      <w:r>
        <w:t>к Закону Республики Тыва</w:t>
      </w:r>
    </w:p>
    <w:p w:rsidR="00A37782" w:rsidRDefault="00A37782">
      <w:pPr>
        <w:pStyle w:val="ConsPlusNormal"/>
        <w:jc w:val="right"/>
      </w:pPr>
      <w:r>
        <w:t>от 30 июня 2011 г. N 740 ВХ-1</w:t>
      </w:r>
    </w:p>
    <w:p w:rsidR="00A37782" w:rsidRDefault="00A37782">
      <w:pPr>
        <w:pStyle w:val="ConsPlusNormal"/>
        <w:jc w:val="both"/>
      </w:pPr>
    </w:p>
    <w:p w:rsidR="00A37782" w:rsidRDefault="00A37782">
      <w:pPr>
        <w:pStyle w:val="ConsPlusNormal"/>
        <w:jc w:val="center"/>
      </w:pPr>
      <w:r>
        <w:t>ОТЧЕТ</w:t>
      </w:r>
    </w:p>
    <w:p w:rsidR="00A37782" w:rsidRDefault="00A37782">
      <w:pPr>
        <w:pStyle w:val="ConsPlusNormal"/>
        <w:jc w:val="center"/>
      </w:pPr>
      <w:r>
        <w:t>о деятельности административной комиссии</w:t>
      </w:r>
    </w:p>
    <w:p w:rsidR="00A37782" w:rsidRDefault="00A37782">
      <w:pPr>
        <w:pStyle w:val="ConsPlusNormal"/>
        <w:jc w:val="center"/>
      </w:pPr>
      <w:r>
        <w:t>в муниципальном образовании</w:t>
      </w:r>
    </w:p>
    <w:p w:rsidR="00A37782" w:rsidRDefault="00A37782">
      <w:pPr>
        <w:pStyle w:val="ConsPlusNormal"/>
        <w:jc w:val="center"/>
      </w:pPr>
      <w:r>
        <w:t>_________________________</w:t>
      </w:r>
    </w:p>
    <w:p w:rsidR="00A37782" w:rsidRDefault="00A37782">
      <w:pPr>
        <w:pStyle w:val="ConsPlusNormal"/>
        <w:jc w:val="center"/>
      </w:pPr>
      <w:r>
        <w:t>за _________</w:t>
      </w:r>
    </w:p>
    <w:p w:rsidR="00A37782" w:rsidRDefault="00A37782">
      <w:pPr>
        <w:pStyle w:val="ConsPlusNormal"/>
        <w:jc w:val="both"/>
      </w:pPr>
    </w:p>
    <w:p w:rsidR="00A37782" w:rsidRDefault="00A37782">
      <w:pPr>
        <w:pStyle w:val="ConsPlusNormal"/>
        <w:ind w:firstLine="540"/>
        <w:jc w:val="both"/>
      </w:pPr>
      <w:r>
        <w:t xml:space="preserve">Утратил силу. - </w:t>
      </w:r>
      <w:hyperlink r:id="rId42">
        <w:r>
          <w:rPr>
            <w:color w:val="0000FF"/>
          </w:rPr>
          <w:t>Закон</w:t>
        </w:r>
      </w:hyperlink>
      <w:r>
        <w:t xml:space="preserve"> Республики Тыва от 25.01.2016 N 149-ЗРТ.</w:t>
      </w: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both"/>
      </w:pPr>
    </w:p>
    <w:p w:rsidR="00A37782" w:rsidRDefault="00A37782">
      <w:pPr>
        <w:pStyle w:val="ConsPlusNormal"/>
        <w:jc w:val="right"/>
        <w:outlineLvl w:val="0"/>
      </w:pPr>
      <w:r>
        <w:t>Приложение 3</w:t>
      </w:r>
    </w:p>
    <w:p w:rsidR="00A37782" w:rsidRDefault="00A37782">
      <w:pPr>
        <w:pStyle w:val="ConsPlusNormal"/>
        <w:jc w:val="right"/>
      </w:pPr>
      <w:r>
        <w:t>к Закону Республики Тыва</w:t>
      </w:r>
    </w:p>
    <w:p w:rsidR="00A37782" w:rsidRDefault="00A37782">
      <w:pPr>
        <w:pStyle w:val="ConsPlusNormal"/>
        <w:jc w:val="right"/>
      </w:pPr>
      <w:r>
        <w:t>от 30 июня 2011 г. N 740 ВХ-1</w:t>
      </w:r>
    </w:p>
    <w:p w:rsidR="00A37782" w:rsidRDefault="00A377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7782">
        <w:tc>
          <w:tcPr>
            <w:tcW w:w="60" w:type="dxa"/>
            <w:tcBorders>
              <w:top w:val="nil"/>
              <w:left w:val="nil"/>
              <w:bottom w:val="nil"/>
              <w:right w:val="nil"/>
            </w:tcBorders>
            <w:shd w:val="clear" w:color="auto" w:fill="CED3F1"/>
            <w:tcMar>
              <w:top w:w="0" w:type="dxa"/>
              <w:left w:w="0" w:type="dxa"/>
              <w:bottom w:w="0" w:type="dxa"/>
              <w:right w:w="0" w:type="dxa"/>
            </w:tcMar>
          </w:tcPr>
          <w:p w:rsidR="00A37782" w:rsidRDefault="00A377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37782" w:rsidRDefault="00A37782">
            <w:pPr>
              <w:pStyle w:val="ConsPlusNormal"/>
              <w:jc w:val="center"/>
            </w:pPr>
            <w:r>
              <w:rPr>
                <w:color w:val="392C69"/>
              </w:rPr>
              <w:t>Список изменяющих документов</w:t>
            </w:r>
          </w:p>
          <w:p w:rsidR="00A37782" w:rsidRDefault="00A37782">
            <w:pPr>
              <w:pStyle w:val="ConsPlusNormal"/>
              <w:jc w:val="center"/>
            </w:pPr>
            <w:proofErr w:type="gramStart"/>
            <w:r>
              <w:rPr>
                <w:color w:val="392C69"/>
              </w:rPr>
              <w:t>(в ред. законов Республики Тыва</w:t>
            </w:r>
            <w:proofErr w:type="gramEnd"/>
          </w:p>
          <w:p w:rsidR="00A37782" w:rsidRDefault="00A37782">
            <w:pPr>
              <w:pStyle w:val="ConsPlusNormal"/>
              <w:jc w:val="center"/>
            </w:pPr>
            <w:r>
              <w:rPr>
                <w:color w:val="392C69"/>
              </w:rPr>
              <w:t xml:space="preserve">от 02.07.2019 </w:t>
            </w:r>
            <w:hyperlink r:id="rId43">
              <w:r>
                <w:rPr>
                  <w:color w:val="0000FF"/>
                </w:rPr>
                <w:t>N 535-ЗРТ</w:t>
              </w:r>
            </w:hyperlink>
            <w:r>
              <w:rPr>
                <w:color w:val="392C69"/>
              </w:rPr>
              <w:t xml:space="preserve">, от 16.11.2020 </w:t>
            </w:r>
            <w:hyperlink r:id="rId44">
              <w:r>
                <w:rPr>
                  <w:color w:val="0000FF"/>
                </w:rPr>
                <w:t>N 652-ЗРТ</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7782" w:rsidRDefault="00A37782">
            <w:pPr>
              <w:pStyle w:val="ConsPlusNormal"/>
            </w:pPr>
          </w:p>
        </w:tc>
      </w:tr>
    </w:tbl>
    <w:p w:rsidR="00A37782" w:rsidRDefault="00A37782">
      <w:pPr>
        <w:pStyle w:val="ConsPlusNormal"/>
        <w:jc w:val="both"/>
      </w:pPr>
    </w:p>
    <w:p w:rsidR="00A37782" w:rsidRDefault="00A37782">
      <w:pPr>
        <w:pStyle w:val="ConsPlusNonformat"/>
        <w:jc w:val="both"/>
      </w:pPr>
      <w:bookmarkStart w:id="2" w:name="P206"/>
      <w:bookmarkEnd w:id="2"/>
      <w:r>
        <w:t xml:space="preserve">                                   ОТЧЕТ</w:t>
      </w:r>
    </w:p>
    <w:p w:rsidR="00A37782" w:rsidRDefault="00A37782">
      <w:pPr>
        <w:pStyle w:val="ConsPlusNonformat"/>
        <w:jc w:val="both"/>
      </w:pPr>
      <w:r>
        <w:t xml:space="preserve">           о расходовании субвенции на осуществление </w:t>
      </w:r>
      <w:proofErr w:type="gramStart"/>
      <w:r>
        <w:t>переданных</w:t>
      </w:r>
      <w:proofErr w:type="gramEnd"/>
    </w:p>
    <w:p w:rsidR="00A37782" w:rsidRDefault="00A37782">
      <w:pPr>
        <w:pStyle w:val="ConsPlusNonformat"/>
        <w:jc w:val="both"/>
      </w:pPr>
      <w:r>
        <w:t xml:space="preserve">            государственных полномочий по созданию, организации</w:t>
      </w:r>
    </w:p>
    <w:p w:rsidR="00A37782" w:rsidRDefault="00A37782">
      <w:pPr>
        <w:pStyle w:val="ConsPlusNonformat"/>
        <w:jc w:val="both"/>
      </w:pPr>
      <w:r>
        <w:t xml:space="preserve">           и обеспечению деятельности административной комиссии</w:t>
      </w:r>
    </w:p>
    <w:p w:rsidR="00A37782" w:rsidRDefault="00A37782">
      <w:pPr>
        <w:pStyle w:val="ConsPlusNonformat"/>
        <w:jc w:val="both"/>
      </w:pPr>
      <w:r>
        <w:t xml:space="preserve">           и определению перечня должностных лиц, уполномоченных</w:t>
      </w:r>
    </w:p>
    <w:p w:rsidR="00A37782" w:rsidRDefault="00A37782">
      <w:pPr>
        <w:pStyle w:val="ConsPlusNonformat"/>
        <w:jc w:val="both"/>
      </w:pPr>
      <w:r>
        <w:t xml:space="preserve">                 составлять протоколы об </w:t>
      </w:r>
      <w:proofErr w:type="gramStart"/>
      <w:r>
        <w:t>административных</w:t>
      </w:r>
      <w:proofErr w:type="gramEnd"/>
    </w:p>
    <w:p w:rsidR="00A37782" w:rsidRDefault="00A37782">
      <w:pPr>
        <w:pStyle w:val="ConsPlusNonformat"/>
        <w:jc w:val="both"/>
      </w:pPr>
      <w:r>
        <w:t xml:space="preserve">                              </w:t>
      </w:r>
      <w:proofErr w:type="gramStart"/>
      <w:r>
        <w:t>правонарушениях</w:t>
      </w:r>
      <w:proofErr w:type="gramEnd"/>
    </w:p>
    <w:p w:rsidR="00A37782" w:rsidRDefault="00A37782">
      <w:pPr>
        <w:pStyle w:val="ConsPlusNonformat"/>
        <w:jc w:val="both"/>
      </w:pPr>
      <w:r>
        <w:t xml:space="preserve">    ____________________________________________</w:t>
      </w:r>
    </w:p>
    <w:p w:rsidR="00A37782" w:rsidRDefault="00A37782">
      <w:pPr>
        <w:pStyle w:val="ConsPlusNonformat"/>
        <w:jc w:val="both"/>
      </w:pPr>
      <w:r>
        <w:t xml:space="preserve">    </w:t>
      </w:r>
      <w:proofErr w:type="gramStart"/>
      <w:r>
        <w:t>на</w:t>
      </w:r>
      <w:proofErr w:type="gramEnd"/>
      <w:r>
        <w:t xml:space="preserve"> ________________ ________ года</w:t>
      </w:r>
    </w:p>
    <w:p w:rsidR="00A37782" w:rsidRDefault="00A37782">
      <w:pPr>
        <w:pStyle w:val="ConsPlusNonformat"/>
        <w:jc w:val="both"/>
      </w:pPr>
    </w:p>
    <w:p w:rsidR="00A37782" w:rsidRDefault="00A37782">
      <w:pPr>
        <w:pStyle w:val="ConsPlusNonformat"/>
        <w:jc w:val="both"/>
      </w:pPr>
      <w:r>
        <w:t xml:space="preserve">    Раздел и подраздел ____________________</w:t>
      </w:r>
    </w:p>
    <w:p w:rsidR="00A37782" w:rsidRDefault="00A37782">
      <w:pPr>
        <w:pStyle w:val="ConsPlusNonformat"/>
        <w:jc w:val="both"/>
      </w:pPr>
      <w:r>
        <w:t xml:space="preserve">    Целевая статья ________________________</w:t>
      </w:r>
    </w:p>
    <w:p w:rsidR="00A37782" w:rsidRDefault="00A37782">
      <w:pPr>
        <w:pStyle w:val="ConsPlusNonformat"/>
        <w:jc w:val="both"/>
      </w:pPr>
      <w:r>
        <w:t xml:space="preserve">    Вид расходов __________________________</w:t>
      </w:r>
    </w:p>
    <w:p w:rsidR="00A37782" w:rsidRDefault="00A37782">
      <w:pPr>
        <w:pStyle w:val="ConsPlusNormal"/>
        <w:jc w:val="both"/>
      </w:pPr>
    </w:p>
    <w:p w:rsidR="00A37782" w:rsidRDefault="00A37782">
      <w:pPr>
        <w:pStyle w:val="ConsPlusNonformat"/>
        <w:jc w:val="both"/>
      </w:pPr>
      <w:r>
        <w:lastRenderedPageBreak/>
        <w:t xml:space="preserve">                                                                  (рублей)</w:t>
      </w:r>
    </w:p>
    <w:p w:rsidR="00A37782" w:rsidRDefault="00A37782">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80"/>
        <w:gridCol w:w="1587"/>
        <w:gridCol w:w="2134"/>
        <w:gridCol w:w="1320"/>
        <w:gridCol w:w="1680"/>
      </w:tblGrid>
      <w:tr w:rsidR="00A37782">
        <w:tc>
          <w:tcPr>
            <w:tcW w:w="2280" w:type="dxa"/>
            <w:vAlign w:val="center"/>
          </w:tcPr>
          <w:p w:rsidR="00A37782" w:rsidRDefault="00A37782">
            <w:pPr>
              <w:pStyle w:val="ConsPlusNormal"/>
              <w:jc w:val="center"/>
            </w:pPr>
            <w:r>
              <w:t>Наименование показателя</w:t>
            </w:r>
          </w:p>
        </w:tc>
        <w:tc>
          <w:tcPr>
            <w:tcW w:w="1587" w:type="dxa"/>
            <w:vAlign w:val="center"/>
          </w:tcPr>
          <w:p w:rsidR="00A37782" w:rsidRDefault="00A37782">
            <w:pPr>
              <w:pStyle w:val="ConsPlusNormal"/>
              <w:jc w:val="center"/>
            </w:pPr>
            <w:r>
              <w:t>Утверждено по смете на год</w:t>
            </w:r>
          </w:p>
        </w:tc>
        <w:tc>
          <w:tcPr>
            <w:tcW w:w="2134" w:type="dxa"/>
            <w:vAlign w:val="center"/>
          </w:tcPr>
          <w:p w:rsidR="00A37782" w:rsidRDefault="00A37782">
            <w:pPr>
              <w:pStyle w:val="ConsPlusNormal"/>
              <w:jc w:val="center"/>
            </w:pPr>
            <w:r>
              <w:t>Профинансировано на отчетную дату</w:t>
            </w:r>
          </w:p>
        </w:tc>
        <w:tc>
          <w:tcPr>
            <w:tcW w:w="1320" w:type="dxa"/>
            <w:vAlign w:val="center"/>
          </w:tcPr>
          <w:p w:rsidR="00A37782" w:rsidRDefault="00A37782">
            <w:pPr>
              <w:pStyle w:val="ConsPlusNormal"/>
              <w:jc w:val="center"/>
            </w:pPr>
            <w:r>
              <w:t>Кассовые расходы</w:t>
            </w:r>
          </w:p>
        </w:tc>
        <w:tc>
          <w:tcPr>
            <w:tcW w:w="1680" w:type="dxa"/>
            <w:vAlign w:val="center"/>
          </w:tcPr>
          <w:p w:rsidR="00A37782" w:rsidRDefault="00A37782">
            <w:pPr>
              <w:pStyle w:val="ConsPlusNormal"/>
              <w:jc w:val="center"/>
            </w:pPr>
            <w:r>
              <w:t>Фактические расходы</w:t>
            </w:r>
          </w:p>
        </w:tc>
      </w:tr>
      <w:tr w:rsidR="00A37782">
        <w:tc>
          <w:tcPr>
            <w:tcW w:w="2280" w:type="dxa"/>
          </w:tcPr>
          <w:p w:rsidR="00A37782" w:rsidRDefault="00A37782">
            <w:pPr>
              <w:pStyle w:val="ConsPlusNormal"/>
            </w:pPr>
            <w:r>
              <w:t>Заработная плата</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Начисления на заработную плату</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Услуги связи</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Коммунальные услуги</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Арендная плата за пользование имуществом</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Работы, услуги по содержанию имущества</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Прочие работы и услуги</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Увеличение стоимости материальных запасов</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Приобретение основных средств</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r w:rsidR="00A37782">
        <w:tc>
          <w:tcPr>
            <w:tcW w:w="2280" w:type="dxa"/>
          </w:tcPr>
          <w:p w:rsidR="00A37782" w:rsidRDefault="00A37782">
            <w:pPr>
              <w:pStyle w:val="ConsPlusNormal"/>
            </w:pPr>
            <w:r>
              <w:t>Итого</w:t>
            </w:r>
          </w:p>
        </w:tc>
        <w:tc>
          <w:tcPr>
            <w:tcW w:w="1587" w:type="dxa"/>
          </w:tcPr>
          <w:p w:rsidR="00A37782" w:rsidRDefault="00A37782">
            <w:pPr>
              <w:pStyle w:val="ConsPlusNormal"/>
            </w:pPr>
          </w:p>
        </w:tc>
        <w:tc>
          <w:tcPr>
            <w:tcW w:w="2134" w:type="dxa"/>
          </w:tcPr>
          <w:p w:rsidR="00A37782" w:rsidRDefault="00A37782">
            <w:pPr>
              <w:pStyle w:val="ConsPlusNormal"/>
            </w:pPr>
          </w:p>
        </w:tc>
        <w:tc>
          <w:tcPr>
            <w:tcW w:w="1320" w:type="dxa"/>
          </w:tcPr>
          <w:p w:rsidR="00A37782" w:rsidRDefault="00A37782">
            <w:pPr>
              <w:pStyle w:val="ConsPlusNormal"/>
            </w:pPr>
          </w:p>
        </w:tc>
        <w:tc>
          <w:tcPr>
            <w:tcW w:w="1680" w:type="dxa"/>
          </w:tcPr>
          <w:p w:rsidR="00A37782" w:rsidRDefault="00A37782">
            <w:pPr>
              <w:pStyle w:val="ConsPlusNormal"/>
            </w:pPr>
          </w:p>
        </w:tc>
      </w:tr>
    </w:tbl>
    <w:p w:rsidR="00A37782" w:rsidRDefault="00A37782">
      <w:pPr>
        <w:pStyle w:val="ConsPlusNormal"/>
        <w:jc w:val="both"/>
      </w:pPr>
    </w:p>
    <w:p w:rsidR="00A37782" w:rsidRDefault="00A37782">
      <w:pPr>
        <w:pStyle w:val="ConsPlusNonformat"/>
        <w:jc w:val="both"/>
      </w:pPr>
      <w:r>
        <w:t>Руководитель      _________________   ______________________________</w:t>
      </w:r>
    </w:p>
    <w:p w:rsidR="00A37782" w:rsidRDefault="00A37782">
      <w:pPr>
        <w:pStyle w:val="ConsPlusNonformat"/>
        <w:jc w:val="both"/>
      </w:pPr>
      <w:r>
        <w:t xml:space="preserve">                      (подпись)           (расшифровка подписи)</w:t>
      </w:r>
    </w:p>
    <w:p w:rsidR="00A37782" w:rsidRDefault="00A37782">
      <w:pPr>
        <w:pStyle w:val="ConsPlusNonformat"/>
        <w:jc w:val="both"/>
      </w:pPr>
    </w:p>
    <w:p w:rsidR="00A37782" w:rsidRDefault="00A37782">
      <w:pPr>
        <w:pStyle w:val="ConsPlusNonformat"/>
        <w:jc w:val="both"/>
      </w:pPr>
      <w:r>
        <w:t>Главный бухгалтер _________________   ______________________________</w:t>
      </w:r>
    </w:p>
    <w:p w:rsidR="00A37782" w:rsidRDefault="00A37782">
      <w:pPr>
        <w:pStyle w:val="ConsPlusNonformat"/>
        <w:jc w:val="both"/>
      </w:pPr>
      <w:r>
        <w:t xml:space="preserve">                      (подпись)           (расшифровка подписи)</w:t>
      </w:r>
    </w:p>
    <w:p w:rsidR="00A37782" w:rsidRDefault="00A37782">
      <w:pPr>
        <w:pStyle w:val="ConsPlusNormal"/>
        <w:jc w:val="both"/>
      </w:pPr>
    </w:p>
    <w:p w:rsidR="00A37782" w:rsidRDefault="00A37782">
      <w:pPr>
        <w:pStyle w:val="ConsPlusNormal"/>
        <w:jc w:val="both"/>
      </w:pPr>
    </w:p>
    <w:p w:rsidR="00A37782" w:rsidRDefault="00A37782">
      <w:pPr>
        <w:pStyle w:val="ConsPlusNormal"/>
        <w:pBdr>
          <w:bottom w:val="single" w:sz="6" w:space="0" w:color="auto"/>
        </w:pBdr>
        <w:spacing w:before="100" w:after="100"/>
        <w:jc w:val="both"/>
        <w:rPr>
          <w:sz w:val="2"/>
          <w:szCs w:val="2"/>
        </w:rPr>
      </w:pPr>
    </w:p>
    <w:p w:rsidR="007D5F3F" w:rsidRDefault="007D5F3F"/>
    <w:sectPr w:rsidR="007D5F3F" w:rsidSect="002163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782"/>
    <w:rsid w:val="00506BAE"/>
    <w:rsid w:val="00604A5A"/>
    <w:rsid w:val="006A3974"/>
    <w:rsid w:val="007D5F3F"/>
    <w:rsid w:val="00A377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7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77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77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778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77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778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77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3778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34&amp;n=16634&amp;dst=100008" TargetMode="External"/><Relationship Id="rId13" Type="http://schemas.openxmlformats.org/officeDocument/2006/relationships/hyperlink" Target="https://login.consultant.ru/link/?req=doc&amp;base=RLAW434&amp;n=30188&amp;dst=100036" TargetMode="External"/><Relationship Id="rId18" Type="http://schemas.openxmlformats.org/officeDocument/2006/relationships/hyperlink" Target="https://login.consultant.ru/link/?req=doc&amp;base=RLAW434&amp;n=21375&amp;dst=100105" TargetMode="External"/><Relationship Id="rId26" Type="http://schemas.openxmlformats.org/officeDocument/2006/relationships/hyperlink" Target="https://login.consultant.ru/link/?req=doc&amp;base=RLAW434&amp;n=30188&amp;dst=100038" TargetMode="External"/><Relationship Id="rId39" Type="http://schemas.openxmlformats.org/officeDocument/2006/relationships/hyperlink" Target="https://login.consultant.ru/link/?req=doc&amp;base=RLAW434&amp;n=16634&amp;dst=100011" TargetMode="External"/><Relationship Id="rId3" Type="http://schemas.openxmlformats.org/officeDocument/2006/relationships/settings" Target="settings.xml"/><Relationship Id="rId21" Type="http://schemas.openxmlformats.org/officeDocument/2006/relationships/hyperlink" Target="https://login.consultant.ru/link/?req=doc&amp;base=RLAW434&amp;n=26880&amp;dst=100116" TargetMode="External"/><Relationship Id="rId34" Type="http://schemas.openxmlformats.org/officeDocument/2006/relationships/hyperlink" Target="https://login.consultant.ru/link/?req=doc&amp;base=RLAW434&amp;n=30188&amp;dst=100043" TargetMode="External"/><Relationship Id="rId42" Type="http://schemas.openxmlformats.org/officeDocument/2006/relationships/hyperlink" Target="https://login.consultant.ru/link/?req=doc&amp;base=RLAW434&amp;n=22912&amp;dst=100011" TargetMode="External"/><Relationship Id="rId7" Type="http://schemas.openxmlformats.org/officeDocument/2006/relationships/hyperlink" Target="https://login.consultant.ru/link/?req=doc&amp;base=RLAW434&amp;n=15723&amp;dst=100008" TargetMode="External"/><Relationship Id="rId12" Type="http://schemas.openxmlformats.org/officeDocument/2006/relationships/hyperlink" Target="https://login.consultant.ru/link/?req=doc&amp;base=RLAW434&amp;n=42490&amp;dst=100020" TargetMode="External"/><Relationship Id="rId17" Type="http://schemas.openxmlformats.org/officeDocument/2006/relationships/hyperlink" Target="https://login.consultant.ru/link/?req=doc&amp;base=RLAW434&amp;n=20001&amp;dst=100108" TargetMode="External"/><Relationship Id="rId25" Type="http://schemas.openxmlformats.org/officeDocument/2006/relationships/hyperlink" Target="https://login.consultant.ru/link/?req=doc&amp;base=RLAW434&amp;n=45099&amp;dst=100555" TargetMode="External"/><Relationship Id="rId33" Type="http://schemas.openxmlformats.org/officeDocument/2006/relationships/hyperlink" Target="https://login.consultant.ru/link/?req=doc&amp;base=RLAW434&amp;n=15723&amp;dst=100008" TargetMode="External"/><Relationship Id="rId38" Type="http://schemas.openxmlformats.org/officeDocument/2006/relationships/hyperlink" Target="https://login.consultant.ru/link/?req=doc&amp;base=RLAW434&amp;n=42490&amp;dst=100020"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RLAW434&amp;n=15878&amp;dst=100116" TargetMode="External"/><Relationship Id="rId20" Type="http://schemas.openxmlformats.org/officeDocument/2006/relationships/hyperlink" Target="https://login.consultant.ru/link/?req=doc&amp;base=RLAW434&amp;n=24970&amp;dst=100097" TargetMode="External"/><Relationship Id="rId29" Type="http://schemas.openxmlformats.org/officeDocument/2006/relationships/hyperlink" Target="https://login.consultant.ru/link/?req=doc&amp;base=RLAW434&amp;n=16634&amp;dst=100009" TargetMode="External"/><Relationship Id="rId41" Type="http://schemas.openxmlformats.org/officeDocument/2006/relationships/image" Target="media/image1.wmf"/><Relationship Id="rId1" Type="http://schemas.openxmlformats.org/officeDocument/2006/relationships/styles" Target="styles.xml"/><Relationship Id="rId6" Type="http://schemas.openxmlformats.org/officeDocument/2006/relationships/hyperlink" Target="https://login.consultant.ru/link/?req=doc&amp;base=RLAW434&amp;n=21671&amp;dst=100015" TargetMode="External"/><Relationship Id="rId11" Type="http://schemas.openxmlformats.org/officeDocument/2006/relationships/hyperlink" Target="https://login.consultant.ru/link/?req=doc&amp;base=RLAW434&amp;n=22912&amp;dst=100008" TargetMode="External"/><Relationship Id="rId24" Type="http://schemas.openxmlformats.org/officeDocument/2006/relationships/hyperlink" Target="https://login.consultant.ru/link/?req=doc&amp;base=LAW&amp;n=509581&amp;dst=1598" TargetMode="External"/><Relationship Id="rId32" Type="http://schemas.openxmlformats.org/officeDocument/2006/relationships/hyperlink" Target="https://login.consultant.ru/link/?req=doc&amp;base=RLAW434&amp;n=30188&amp;dst=100040" TargetMode="External"/><Relationship Id="rId37" Type="http://schemas.openxmlformats.org/officeDocument/2006/relationships/hyperlink" Target="https://login.consultant.ru/link/?req=doc&amp;base=RLAW434&amp;n=41858&amp;dst=100109" TargetMode="External"/><Relationship Id="rId40" Type="http://schemas.openxmlformats.org/officeDocument/2006/relationships/hyperlink" Target="https://login.consultant.ru/link/?req=doc&amp;base=RLAW434&amp;n=30188&amp;dst=100046" TargetMode="External"/><Relationship Id="rId45" Type="http://schemas.openxmlformats.org/officeDocument/2006/relationships/fontTable" Target="fontTable.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434&amp;n=41858&amp;dst=100109" TargetMode="External"/><Relationship Id="rId23" Type="http://schemas.openxmlformats.org/officeDocument/2006/relationships/hyperlink" Target="https://login.consultant.ru/link/?req=doc&amp;base=LAW&amp;n=501480&amp;dst=101134" TargetMode="External"/><Relationship Id="rId28" Type="http://schemas.openxmlformats.org/officeDocument/2006/relationships/hyperlink" Target="https://login.consultant.ru/link/?req=doc&amp;base=RLAW434&amp;n=30194" TargetMode="External"/><Relationship Id="rId36" Type="http://schemas.openxmlformats.org/officeDocument/2006/relationships/hyperlink" Target="https://login.consultant.ru/link/?req=doc&amp;base=RLAW434&amp;n=21671&amp;dst=100015" TargetMode="External"/><Relationship Id="rId10" Type="http://schemas.openxmlformats.org/officeDocument/2006/relationships/hyperlink" Target="https://login.consultant.ru/link/?req=doc&amp;base=RLAW434&amp;n=21850&amp;dst=100008" TargetMode="External"/><Relationship Id="rId19" Type="http://schemas.openxmlformats.org/officeDocument/2006/relationships/hyperlink" Target="https://login.consultant.ru/link/?req=doc&amp;base=RLAW434&amp;n=23235&amp;dst=100118" TargetMode="External"/><Relationship Id="rId31" Type="http://schemas.openxmlformats.org/officeDocument/2006/relationships/hyperlink" Target="https://login.consultant.ru/link/?req=doc&amp;base=RLAW434&amp;n=45099" TargetMode="External"/><Relationship Id="rId44" Type="http://schemas.openxmlformats.org/officeDocument/2006/relationships/hyperlink" Target="https://login.consultant.ru/link/?req=doc&amp;base=RLAW434&amp;n=33043&amp;dst=100061" TargetMode="External"/><Relationship Id="rId4" Type="http://schemas.openxmlformats.org/officeDocument/2006/relationships/webSettings" Target="webSettings.xml"/><Relationship Id="rId9" Type="http://schemas.openxmlformats.org/officeDocument/2006/relationships/hyperlink" Target="https://login.consultant.ru/link/?req=doc&amp;base=RLAW434&amp;n=16731&amp;dst=100008" TargetMode="External"/><Relationship Id="rId14" Type="http://schemas.openxmlformats.org/officeDocument/2006/relationships/hyperlink" Target="https://login.consultant.ru/link/?req=doc&amp;base=RLAW434&amp;n=33043&amp;dst=100061" TargetMode="External"/><Relationship Id="rId22" Type="http://schemas.openxmlformats.org/officeDocument/2006/relationships/hyperlink" Target="https://login.consultant.ru/link/?req=doc&amp;base=LAW&amp;n=404439&amp;dst=207" TargetMode="External"/><Relationship Id="rId27" Type="http://schemas.openxmlformats.org/officeDocument/2006/relationships/hyperlink" Target="https://login.consultant.ru/link/?req=doc&amp;base=RLAW434&amp;n=30188&amp;dst=100039" TargetMode="External"/><Relationship Id="rId30" Type="http://schemas.openxmlformats.org/officeDocument/2006/relationships/hyperlink" Target="https://login.consultant.ru/link/?req=doc&amp;base=RLAW434&amp;n=16731&amp;dst=100008" TargetMode="External"/><Relationship Id="rId35" Type="http://schemas.openxmlformats.org/officeDocument/2006/relationships/hyperlink" Target="https://login.consultant.ru/link/?req=doc&amp;base=RLAW434&amp;n=30188&amp;dst=100045" TargetMode="External"/><Relationship Id="rId43" Type="http://schemas.openxmlformats.org/officeDocument/2006/relationships/hyperlink" Target="https://login.consultant.ru/link/?req=doc&amp;base=RLAW434&amp;n=30188&amp;dst=1000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2864</Words>
  <Characters>16326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Ооржак Баасандорж Захарович</dc:creator>
  <cp:lastModifiedBy>Дивии Сенденмаа Альфертовна</cp:lastModifiedBy>
  <cp:revision>2</cp:revision>
  <dcterms:created xsi:type="dcterms:W3CDTF">2025-10-15T14:37:00Z</dcterms:created>
  <dcterms:modified xsi:type="dcterms:W3CDTF">2025-10-15T14:37:00Z</dcterms:modified>
</cp:coreProperties>
</file>